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5795" w14:textId="5B3B54BB" w:rsidR="3369436A" w:rsidRPr="00B74838" w:rsidRDefault="00DB3077" w:rsidP="00A7277E">
      <w:pPr>
        <w:jc w:val="center"/>
        <w:rPr>
          <w:rFonts w:ascii="Arial" w:hAnsi="Arial" w:cs="Arial"/>
          <w:b/>
          <w:bCs/>
          <w:sz w:val="28"/>
          <w:szCs w:val="28"/>
          <w:u w:val="single"/>
        </w:rPr>
      </w:pPr>
      <w:r w:rsidRPr="005B625E">
        <w:rPr>
          <w:rFonts w:ascii="Arial" w:hAnsi="Arial" w:cs="Arial"/>
          <w:b/>
          <w:bCs/>
          <w:sz w:val="28"/>
          <w:szCs w:val="28"/>
        </w:rPr>
        <w:t xml:space="preserve">                                           </w:t>
      </w:r>
      <w:r w:rsidR="005B625E">
        <w:rPr>
          <w:rFonts w:ascii="Arial" w:hAnsi="Arial" w:cs="Arial"/>
          <w:b/>
          <w:bCs/>
          <w:sz w:val="28"/>
          <w:szCs w:val="28"/>
        </w:rPr>
        <w:t xml:space="preserve">                                                                                                          </w:t>
      </w:r>
      <w:r w:rsidR="005B625E" w:rsidRPr="005B625E">
        <w:rPr>
          <w:rFonts w:ascii="Arial" w:hAnsi="Arial" w:cs="Arial"/>
          <w:b/>
          <w:bCs/>
          <w:sz w:val="28"/>
          <w:szCs w:val="28"/>
        </w:rPr>
        <w:t>APPENDIX A</w:t>
      </w:r>
      <w:r w:rsidRPr="005B625E">
        <w:rPr>
          <w:rFonts w:ascii="Arial" w:hAnsi="Arial" w:cs="Arial"/>
          <w:b/>
          <w:bCs/>
          <w:sz w:val="28"/>
          <w:szCs w:val="28"/>
          <w:u w:val="single"/>
        </w:rPr>
        <w:t xml:space="preserve">                       </w:t>
      </w:r>
      <w:r>
        <w:rPr>
          <w:rFonts w:ascii="Arial" w:hAnsi="Arial" w:cs="Arial"/>
          <w:b/>
          <w:bCs/>
          <w:sz w:val="28"/>
          <w:szCs w:val="28"/>
          <w:u w:val="single"/>
        </w:rPr>
        <w:t xml:space="preserve">                                                                                                                                                 </w:t>
      </w:r>
      <w:r w:rsidR="001F43EE">
        <w:rPr>
          <w:rFonts w:ascii="Arial" w:hAnsi="Arial" w:cs="Arial"/>
          <w:b/>
          <w:bCs/>
          <w:sz w:val="28"/>
          <w:szCs w:val="28"/>
          <w:u w:val="single"/>
        </w:rPr>
        <w:t xml:space="preserve">                                                                                                                                                                                                                                                                                                                                                                                                                                                                                                                                                                                                                                                                                                                                                                                                                                                                                                                                                                                                                                                                                                                                                                                                                                                                                                                                                                                                                                                                                                                                                                                                                                                                                                                                                                                                                                                                                                                                                                                                                                                                                                                                                                                                                                                                                                                                                                                                                                                                                                                                                                                                                                                                                                                                                                                                                                                                                                                                                                                                                                                                                                                                                                                                                                                                                                                                                                                                                                                                                                                                                                                                                                                                                                                                                                                                                                                                                                                                                                                                                                                                                                                                                                                                                                                                                                                                                                                                                                                                                                                                                                                                                                                                                                                                                                                                                                                                                                                                                                                                                                                                                                                                                                                                                                                                                                                                                                                                                                                                                                                                                                                                                                                                                                                                                                                                                                                                     </w:t>
      </w:r>
      <w:r w:rsidR="0E136494" w:rsidRPr="00B74838">
        <w:rPr>
          <w:rFonts w:ascii="Arial" w:hAnsi="Arial" w:cs="Arial"/>
          <w:b/>
          <w:bCs/>
          <w:sz w:val="28"/>
          <w:szCs w:val="28"/>
          <w:u w:val="single"/>
        </w:rPr>
        <w:t>Scrutiny Work Programme</w:t>
      </w:r>
      <w:r w:rsidR="1BA14B18" w:rsidRPr="00B74838">
        <w:rPr>
          <w:rFonts w:ascii="Arial" w:hAnsi="Arial" w:cs="Arial"/>
          <w:b/>
          <w:bCs/>
          <w:sz w:val="28"/>
          <w:szCs w:val="28"/>
          <w:u w:val="single"/>
        </w:rPr>
        <w:t xml:space="preserve"> 2022–2026</w:t>
      </w:r>
    </w:p>
    <w:p w14:paraId="07E39BAA" w14:textId="3938E563" w:rsidR="008B518B" w:rsidRPr="005003D7" w:rsidRDefault="00B438A5" w:rsidP="00B438A5">
      <w:pPr>
        <w:rPr>
          <w:rFonts w:ascii="Arial" w:hAnsi="Arial" w:cs="Arial"/>
          <w:b/>
          <w:bCs/>
        </w:rPr>
      </w:pPr>
      <w:r w:rsidRPr="005003D7">
        <w:rPr>
          <w:rFonts w:ascii="Arial" w:hAnsi="Arial" w:cs="Arial"/>
          <w:b/>
          <w:bCs/>
        </w:rPr>
        <w:t>Th</w:t>
      </w:r>
      <w:r w:rsidR="00AA6E04" w:rsidRPr="005003D7">
        <w:rPr>
          <w:rFonts w:ascii="Arial" w:hAnsi="Arial" w:cs="Arial"/>
          <w:b/>
          <w:bCs/>
        </w:rPr>
        <w:t>e</w:t>
      </w:r>
      <w:r w:rsidRPr="005003D7">
        <w:rPr>
          <w:rFonts w:ascii="Arial" w:hAnsi="Arial" w:cs="Arial"/>
          <w:b/>
          <w:bCs/>
        </w:rPr>
        <w:t xml:space="preserve"> scrutiny work programme </w:t>
      </w:r>
      <w:r w:rsidR="00BD5428" w:rsidRPr="005003D7">
        <w:rPr>
          <w:rFonts w:ascii="Arial" w:hAnsi="Arial" w:cs="Arial"/>
          <w:b/>
          <w:bCs/>
        </w:rPr>
        <w:t xml:space="preserve">has been </w:t>
      </w:r>
      <w:r w:rsidR="00AA6E04" w:rsidRPr="005003D7">
        <w:rPr>
          <w:rFonts w:ascii="Arial" w:hAnsi="Arial" w:cs="Arial"/>
          <w:b/>
          <w:bCs/>
        </w:rPr>
        <w:t xml:space="preserve">drafted </w:t>
      </w:r>
      <w:r w:rsidR="00286DC4" w:rsidRPr="005003D7">
        <w:rPr>
          <w:rFonts w:ascii="Arial" w:hAnsi="Arial" w:cs="Arial"/>
          <w:b/>
          <w:bCs/>
        </w:rPr>
        <w:t xml:space="preserve">based </w:t>
      </w:r>
      <w:r w:rsidR="00094660" w:rsidRPr="005003D7">
        <w:rPr>
          <w:rFonts w:ascii="Arial" w:hAnsi="Arial" w:cs="Arial"/>
          <w:b/>
          <w:bCs/>
        </w:rPr>
        <w:t>on</w:t>
      </w:r>
      <w:r w:rsidR="00C668CC" w:rsidRPr="005003D7">
        <w:rPr>
          <w:rFonts w:ascii="Arial" w:hAnsi="Arial" w:cs="Arial"/>
          <w:b/>
          <w:bCs/>
        </w:rPr>
        <w:t xml:space="preserve"> </w:t>
      </w:r>
      <w:r w:rsidRPr="005003D7">
        <w:rPr>
          <w:rFonts w:ascii="Arial" w:hAnsi="Arial" w:cs="Arial"/>
          <w:b/>
          <w:bCs/>
        </w:rPr>
        <w:t>suggestions from the outgoing Scrutiny Leadership Group</w:t>
      </w:r>
      <w:r w:rsidR="007F3BB3" w:rsidRPr="005003D7">
        <w:rPr>
          <w:rFonts w:ascii="Arial" w:hAnsi="Arial" w:cs="Arial"/>
          <w:b/>
          <w:bCs/>
        </w:rPr>
        <w:t>, as proposed in March 2022</w:t>
      </w:r>
      <w:r w:rsidR="00AA6E04" w:rsidRPr="005003D7">
        <w:rPr>
          <w:rFonts w:ascii="Arial" w:hAnsi="Arial" w:cs="Arial"/>
          <w:b/>
          <w:bCs/>
        </w:rPr>
        <w:t>, with additions and adjustments by t</w:t>
      </w:r>
      <w:r w:rsidR="007F3BB3" w:rsidRPr="005003D7">
        <w:rPr>
          <w:rFonts w:ascii="Arial" w:hAnsi="Arial" w:cs="Arial"/>
          <w:b/>
          <w:bCs/>
        </w:rPr>
        <w:t xml:space="preserve">he current Scrutiny Leadership Group and members of </w:t>
      </w:r>
      <w:r w:rsidR="00484229" w:rsidRPr="005003D7">
        <w:rPr>
          <w:rFonts w:ascii="Arial" w:hAnsi="Arial" w:cs="Arial"/>
          <w:b/>
          <w:bCs/>
        </w:rPr>
        <w:t xml:space="preserve">the scrutiny committees.  </w:t>
      </w:r>
    </w:p>
    <w:p w14:paraId="0E7A108C" w14:textId="7DDD75D0" w:rsidR="00B438A5" w:rsidRPr="005003D7" w:rsidRDefault="00AA6E04" w:rsidP="00B438A5">
      <w:pPr>
        <w:rPr>
          <w:rFonts w:ascii="Arial" w:hAnsi="Arial" w:cs="Arial"/>
          <w:b/>
          <w:bCs/>
        </w:rPr>
      </w:pPr>
      <w:r w:rsidRPr="005003D7">
        <w:rPr>
          <w:rFonts w:ascii="Arial" w:hAnsi="Arial" w:cs="Arial"/>
          <w:b/>
          <w:bCs/>
        </w:rPr>
        <w:t>Council d</w:t>
      </w:r>
      <w:r w:rsidR="00484229" w:rsidRPr="005003D7">
        <w:rPr>
          <w:rFonts w:ascii="Arial" w:hAnsi="Arial" w:cs="Arial"/>
          <w:b/>
          <w:bCs/>
        </w:rPr>
        <w:t xml:space="preserve">irectorates </w:t>
      </w:r>
      <w:r w:rsidRPr="005003D7">
        <w:rPr>
          <w:rFonts w:ascii="Arial" w:hAnsi="Arial" w:cs="Arial"/>
          <w:b/>
          <w:bCs/>
        </w:rPr>
        <w:t>and NHS partners have been a</w:t>
      </w:r>
      <w:r w:rsidR="00484229" w:rsidRPr="005003D7">
        <w:rPr>
          <w:rFonts w:ascii="Arial" w:hAnsi="Arial" w:cs="Arial"/>
          <w:b/>
          <w:bCs/>
        </w:rPr>
        <w:t xml:space="preserve">sked </w:t>
      </w:r>
      <w:r w:rsidRPr="005003D7">
        <w:rPr>
          <w:rFonts w:ascii="Arial" w:hAnsi="Arial" w:cs="Arial"/>
          <w:b/>
          <w:bCs/>
        </w:rPr>
        <w:t>for t</w:t>
      </w:r>
      <w:r w:rsidR="00BF7DD6" w:rsidRPr="005003D7">
        <w:rPr>
          <w:rFonts w:ascii="Arial" w:hAnsi="Arial" w:cs="Arial"/>
          <w:b/>
          <w:bCs/>
        </w:rPr>
        <w:t xml:space="preserve">heir own </w:t>
      </w:r>
      <w:r w:rsidR="008B518B" w:rsidRPr="005003D7">
        <w:rPr>
          <w:rFonts w:ascii="Arial" w:hAnsi="Arial" w:cs="Arial"/>
          <w:b/>
          <w:bCs/>
        </w:rPr>
        <w:t xml:space="preserve">advice on </w:t>
      </w:r>
      <w:r w:rsidR="00BF7DD6" w:rsidRPr="005003D7">
        <w:rPr>
          <w:rFonts w:ascii="Arial" w:hAnsi="Arial" w:cs="Arial"/>
          <w:b/>
          <w:bCs/>
        </w:rPr>
        <w:t xml:space="preserve">scrutiny’s proposals for its work programme, in particular </w:t>
      </w:r>
      <w:r w:rsidR="008B518B" w:rsidRPr="005003D7">
        <w:rPr>
          <w:rFonts w:ascii="Arial" w:hAnsi="Arial" w:cs="Arial"/>
          <w:b/>
          <w:bCs/>
        </w:rPr>
        <w:t xml:space="preserve">giving consideration to </w:t>
      </w:r>
      <w:r w:rsidR="00B405E9" w:rsidRPr="005003D7">
        <w:rPr>
          <w:rFonts w:ascii="Arial" w:hAnsi="Arial" w:cs="Arial"/>
          <w:b/>
          <w:bCs/>
        </w:rPr>
        <w:t xml:space="preserve">timing, feasibility, </w:t>
      </w:r>
      <w:r w:rsidR="00011D84" w:rsidRPr="005003D7">
        <w:rPr>
          <w:rFonts w:ascii="Arial" w:hAnsi="Arial" w:cs="Arial"/>
          <w:b/>
          <w:bCs/>
        </w:rPr>
        <w:t>approach</w:t>
      </w:r>
      <w:r w:rsidR="00845B71" w:rsidRPr="005003D7">
        <w:rPr>
          <w:rFonts w:ascii="Arial" w:hAnsi="Arial" w:cs="Arial"/>
          <w:b/>
          <w:bCs/>
        </w:rPr>
        <w:t xml:space="preserve"> </w:t>
      </w:r>
      <w:r w:rsidR="00D07CBA" w:rsidRPr="005003D7">
        <w:rPr>
          <w:rFonts w:ascii="Arial" w:hAnsi="Arial" w:cs="Arial"/>
          <w:b/>
          <w:bCs/>
        </w:rPr>
        <w:t xml:space="preserve">and </w:t>
      </w:r>
      <w:r w:rsidR="00B405E9" w:rsidRPr="005003D7">
        <w:rPr>
          <w:rFonts w:ascii="Arial" w:hAnsi="Arial" w:cs="Arial"/>
          <w:b/>
          <w:bCs/>
        </w:rPr>
        <w:t>resources required to support the scrutiny work whether this be through work with Scrutiny Leads at briefings, reports to formal committee or informal review work.</w:t>
      </w:r>
      <w:r w:rsidR="00BE7707" w:rsidRPr="005003D7">
        <w:rPr>
          <w:rFonts w:ascii="Arial" w:hAnsi="Arial" w:cs="Arial"/>
          <w:b/>
          <w:bCs/>
        </w:rPr>
        <w:t xml:space="preserve"> </w:t>
      </w:r>
      <w:r w:rsidR="00976478">
        <w:rPr>
          <w:rFonts w:ascii="Arial" w:hAnsi="Arial" w:cs="Arial"/>
          <w:b/>
          <w:bCs/>
        </w:rPr>
        <w:t xml:space="preserve"> </w:t>
      </w:r>
      <w:r w:rsidR="003F06B8">
        <w:rPr>
          <w:rFonts w:ascii="Arial" w:hAnsi="Arial" w:cs="Arial"/>
          <w:b/>
          <w:bCs/>
        </w:rPr>
        <w:t xml:space="preserve">As part of the </w:t>
      </w:r>
      <w:r w:rsidR="00976478">
        <w:rPr>
          <w:rFonts w:ascii="Arial" w:hAnsi="Arial" w:cs="Arial"/>
          <w:b/>
          <w:bCs/>
        </w:rPr>
        <w:t>engag</w:t>
      </w:r>
      <w:r w:rsidR="003F06B8">
        <w:rPr>
          <w:rFonts w:ascii="Arial" w:hAnsi="Arial" w:cs="Arial"/>
          <w:b/>
          <w:bCs/>
        </w:rPr>
        <w:t xml:space="preserve">ement </w:t>
      </w:r>
      <w:r w:rsidR="00976478">
        <w:rPr>
          <w:rFonts w:ascii="Arial" w:hAnsi="Arial" w:cs="Arial"/>
          <w:b/>
          <w:bCs/>
        </w:rPr>
        <w:t>on the draft scrutiny work programme, it has also been discussed with CSB (Corporate Strategic Board) and DMTs (Directorate Management Teams).</w:t>
      </w:r>
    </w:p>
    <w:p w14:paraId="2119EECC" w14:textId="4DE05129" w:rsidR="00AA6E04" w:rsidRPr="005003D7" w:rsidRDefault="00AA6E04" w:rsidP="00B438A5">
      <w:pPr>
        <w:rPr>
          <w:rFonts w:ascii="Arial" w:hAnsi="Arial" w:cs="Arial"/>
          <w:b/>
          <w:bCs/>
          <w:color w:val="76923C" w:themeColor="accent3" w:themeShade="BF"/>
        </w:rPr>
      </w:pPr>
      <w:r w:rsidRPr="005003D7">
        <w:rPr>
          <w:rFonts w:ascii="Arial" w:hAnsi="Arial" w:cs="Arial"/>
          <w:b/>
          <w:bCs/>
        </w:rPr>
        <w:t>The work programme and all projects commissioned will be aligned to the new corporate priorities as they emerge during Autumn 2022.</w:t>
      </w:r>
    </w:p>
    <w:p w14:paraId="3CF23EAC" w14:textId="519D29E9" w:rsidR="00D202C5" w:rsidRPr="005003D7" w:rsidRDefault="00203040" w:rsidP="00E07F79">
      <w:pPr>
        <w:rPr>
          <w:rFonts w:ascii="Arial" w:hAnsi="Arial" w:cs="Arial"/>
          <w:b/>
          <w:bCs/>
        </w:rPr>
      </w:pPr>
      <w:r w:rsidRPr="005003D7">
        <w:rPr>
          <w:rFonts w:ascii="Arial" w:hAnsi="Arial" w:cs="Arial"/>
          <w:b/>
          <w:bCs/>
        </w:rPr>
        <w:t xml:space="preserve">The Scrutiny Leadership Group is </w:t>
      </w:r>
      <w:r w:rsidR="00AA6E04" w:rsidRPr="005003D7">
        <w:rPr>
          <w:rFonts w:ascii="Arial" w:hAnsi="Arial" w:cs="Arial"/>
          <w:b/>
          <w:bCs/>
        </w:rPr>
        <w:t xml:space="preserve">the custodian of the scrutiny work programme and </w:t>
      </w:r>
      <w:r w:rsidR="002678E8" w:rsidRPr="005003D7">
        <w:rPr>
          <w:rFonts w:ascii="Arial" w:hAnsi="Arial" w:cs="Arial"/>
          <w:b/>
          <w:bCs/>
        </w:rPr>
        <w:t>will</w:t>
      </w:r>
      <w:r w:rsidRPr="005003D7">
        <w:rPr>
          <w:rFonts w:ascii="Arial" w:hAnsi="Arial" w:cs="Arial"/>
          <w:b/>
          <w:bCs/>
        </w:rPr>
        <w:t xml:space="preserve"> agree </w:t>
      </w:r>
      <w:r w:rsidR="00AA6E04" w:rsidRPr="005003D7">
        <w:rPr>
          <w:rFonts w:ascii="Arial" w:hAnsi="Arial" w:cs="Arial"/>
          <w:b/>
          <w:bCs/>
        </w:rPr>
        <w:t xml:space="preserve">and launch </w:t>
      </w:r>
      <w:r w:rsidR="000B69D4" w:rsidRPr="005003D7">
        <w:rPr>
          <w:rFonts w:ascii="Arial" w:hAnsi="Arial" w:cs="Arial"/>
          <w:b/>
          <w:bCs/>
        </w:rPr>
        <w:t xml:space="preserve">the first iteration of its work programme </w:t>
      </w:r>
      <w:r w:rsidR="00AA6E04" w:rsidRPr="005003D7">
        <w:rPr>
          <w:rFonts w:ascii="Arial" w:hAnsi="Arial" w:cs="Arial"/>
          <w:b/>
          <w:bCs/>
        </w:rPr>
        <w:t>in Autumn 2022.  This is an indicative 4-year programme – issues may arise over this timeframe which are currently unknown or not priorities, and therefore the work programme leaves in flexibility especially for later years.   The work programme is updated and presented annually to Council, alongside the Scrutiny Annual Report.</w:t>
      </w:r>
    </w:p>
    <w:tbl>
      <w:tblPr>
        <w:tblStyle w:val="TableGrid"/>
        <w:tblW w:w="0" w:type="auto"/>
        <w:tblLook w:val="04A0" w:firstRow="1" w:lastRow="0" w:firstColumn="1" w:lastColumn="0" w:noHBand="0" w:noVBand="1"/>
      </w:tblPr>
      <w:tblGrid>
        <w:gridCol w:w="15388"/>
      </w:tblGrid>
      <w:tr w:rsidR="00893A2F" w14:paraId="676991E3" w14:textId="77777777" w:rsidTr="000741B5">
        <w:tc>
          <w:tcPr>
            <w:tcW w:w="15388" w:type="dxa"/>
            <w:tcBorders>
              <w:top w:val="nil"/>
              <w:left w:val="nil"/>
              <w:bottom w:val="nil"/>
              <w:right w:val="nil"/>
            </w:tcBorders>
            <w:shd w:val="clear" w:color="auto" w:fill="CCC0D9" w:themeFill="accent4" w:themeFillTint="66"/>
          </w:tcPr>
          <w:p w14:paraId="0E12604B" w14:textId="77777777" w:rsidR="00C76481" w:rsidRDefault="00C76481" w:rsidP="00893A2F">
            <w:pPr>
              <w:rPr>
                <w:rFonts w:ascii="Arial" w:hAnsi="Arial" w:cs="Arial"/>
                <w:szCs w:val="24"/>
              </w:rPr>
            </w:pPr>
          </w:p>
          <w:p w14:paraId="520F0309" w14:textId="0121F075" w:rsidR="00893A2F" w:rsidRPr="00D07CBA" w:rsidRDefault="00893A2F" w:rsidP="00893A2F">
            <w:pPr>
              <w:rPr>
                <w:rFonts w:ascii="Arial" w:hAnsi="Arial" w:cs="Arial"/>
                <w:szCs w:val="24"/>
              </w:rPr>
            </w:pPr>
            <w:r w:rsidRPr="00D07CBA">
              <w:rPr>
                <w:rFonts w:ascii="Arial" w:hAnsi="Arial" w:cs="Arial"/>
                <w:szCs w:val="24"/>
              </w:rPr>
              <w:t xml:space="preserve">Scrutiny councillors can ask the following questions by way of </w:t>
            </w:r>
            <w:r w:rsidRPr="00D07CBA">
              <w:rPr>
                <w:rFonts w:ascii="Arial" w:hAnsi="Arial" w:cs="Arial"/>
                <w:b/>
                <w:bCs/>
                <w:szCs w:val="24"/>
              </w:rPr>
              <w:t>criteria in assessing whether a topic is a priority</w:t>
            </w:r>
            <w:r w:rsidRPr="00D07CBA">
              <w:rPr>
                <w:rFonts w:ascii="Arial" w:hAnsi="Arial" w:cs="Arial"/>
                <w:szCs w:val="24"/>
              </w:rPr>
              <w:t xml:space="preserve"> and what scrutiny approach is best suited (committee item, scrutiny review, issue for scrutiny leads to monitor):</w:t>
            </w:r>
          </w:p>
          <w:p w14:paraId="24F4470A"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an area of significant concern to local people or of public interest?</w:t>
            </w:r>
          </w:p>
          <w:p w14:paraId="4A560B25"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an area where significant change or budget cuts are being proposed?</w:t>
            </w:r>
          </w:p>
          <w:p w14:paraId="61F67357"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 topic that would span electoral cycles and therefore benefit from cross-party collaboration?</w:t>
            </w:r>
          </w:p>
          <w:p w14:paraId="46B3B5D5"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an area of poor performance?</w:t>
            </w:r>
          </w:p>
          <w:p w14:paraId="7753956D"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 source of a high level of complaints?</w:t>
            </w:r>
          </w:p>
          <w:p w14:paraId="5C9869C3"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an area in which the council or partners wish to develop or significantly change policy?</w:t>
            </w:r>
          </w:p>
          <w:p w14:paraId="5E1E3EB8" w14:textId="77777777" w:rsidR="00893A2F" w:rsidRPr="00D07CBA" w:rsidRDefault="00893A2F" w:rsidP="00893A2F">
            <w:pPr>
              <w:pStyle w:val="ListParagraph"/>
              <w:numPr>
                <w:ilvl w:val="0"/>
                <w:numId w:val="39"/>
              </w:numPr>
              <w:spacing w:line="240" w:lineRule="auto"/>
              <w:rPr>
                <w:rFonts w:ascii="Arial" w:hAnsi="Arial" w:cs="Arial"/>
                <w:szCs w:val="24"/>
              </w:rPr>
            </w:pPr>
            <w:r w:rsidRPr="00D07CBA">
              <w:rPr>
                <w:rFonts w:ascii="Arial" w:hAnsi="Arial" w:cs="Arial"/>
                <w:szCs w:val="24"/>
              </w:rPr>
              <w:t>Is it an area where Government legislation is being developed?</w:t>
            </w:r>
          </w:p>
          <w:p w14:paraId="1316A94C" w14:textId="38FDF161" w:rsidR="00893A2F" w:rsidRPr="00C76481" w:rsidRDefault="00893A2F" w:rsidP="00C76481">
            <w:pPr>
              <w:pStyle w:val="ListParagraph"/>
              <w:numPr>
                <w:ilvl w:val="0"/>
                <w:numId w:val="39"/>
              </w:numPr>
              <w:spacing w:line="240" w:lineRule="auto"/>
              <w:rPr>
                <w:rFonts w:ascii="Arial" w:hAnsi="Arial" w:cs="Arial"/>
                <w:szCs w:val="24"/>
              </w:rPr>
            </w:pPr>
            <w:r w:rsidRPr="00D07CBA">
              <w:rPr>
                <w:rFonts w:ascii="Arial" w:hAnsi="Arial" w:cs="Arial"/>
                <w:szCs w:val="24"/>
              </w:rPr>
              <w:t>Could scrutiny’s investigation help identify solutions and lead to real impact?</w:t>
            </w:r>
          </w:p>
        </w:tc>
      </w:tr>
    </w:tbl>
    <w:p w14:paraId="4DA9A927" w14:textId="77777777" w:rsidR="005003D7" w:rsidRDefault="005003D7" w:rsidP="00E07F79">
      <w:pPr>
        <w:rPr>
          <w:rFonts w:ascii="Arial" w:hAnsi="Arial" w:cs="Arial"/>
          <w:b/>
          <w:bCs/>
        </w:rPr>
      </w:pPr>
    </w:p>
    <w:p w14:paraId="2B946485" w14:textId="0541F03B" w:rsidR="00DF0835" w:rsidRDefault="00DF0835" w:rsidP="00E07F79">
      <w:pPr>
        <w:rPr>
          <w:rFonts w:ascii="Arial" w:hAnsi="Arial" w:cs="Arial"/>
          <w:b/>
          <w:bCs/>
        </w:rPr>
      </w:pPr>
      <w:r>
        <w:rPr>
          <w:rFonts w:ascii="Arial" w:hAnsi="Arial" w:cs="Arial"/>
          <w:b/>
          <w:bCs/>
        </w:rPr>
        <w:t>The issues that have been identified for scrutiny are:</w:t>
      </w:r>
    </w:p>
    <w:p w14:paraId="12515A51" w14:textId="77777777" w:rsidR="001F4B5F" w:rsidRDefault="001F4B5F" w:rsidP="00DF0835">
      <w:pPr>
        <w:pStyle w:val="ListParagraph"/>
        <w:numPr>
          <w:ilvl w:val="0"/>
          <w:numId w:val="44"/>
        </w:numPr>
        <w:rPr>
          <w:rFonts w:ascii="Arial" w:hAnsi="Arial" w:cs="Arial"/>
          <w:b/>
          <w:bCs/>
        </w:rPr>
        <w:sectPr w:rsidR="001F4B5F" w:rsidSect="005F2578">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20" w:footer="720" w:gutter="0"/>
          <w:cols w:space="720"/>
          <w:docGrid w:linePitch="360"/>
        </w:sectPr>
      </w:pPr>
    </w:p>
    <w:p w14:paraId="15D60958" w14:textId="3BE8CB3A" w:rsidR="00DF0835" w:rsidRPr="000F3904" w:rsidRDefault="00DF0835"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Corporate plan</w:t>
      </w:r>
    </w:p>
    <w:p w14:paraId="6CC9512D" w14:textId="33479997" w:rsidR="007F7AEF" w:rsidRPr="000F3904" w:rsidRDefault="007F7AE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Community safety</w:t>
      </w:r>
    </w:p>
    <w:p w14:paraId="5CDC03A1" w14:textId="2727171D" w:rsidR="00050AFD" w:rsidRPr="000F3904" w:rsidRDefault="00050AFD"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Race action plan</w:t>
      </w:r>
    </w:p>
    <w:p w14:paraId="21AE7A32" w14:textId="7C4A2930" w:rsidR="00050AFD" w:rsidRPr="000F3904" w:rsidRDefault="00050AFD"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Council’s budget and MTFS</w:t>
      </w:r>
    </w:p>
    <w:p w14:paraId="441B04F5" w14:textId="7CE216ED" w:rsidR="00221CE9" w:rsidRPr="000F3904" w:rsidRDefault="00221CE9"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IT/Modernisation programme</w:t>
      </w:r>
    </w:p>
    <w:p w14:paraId="2BABE7A3" w14:textId="4490D5DA" w:rsidR="00221CE9" w:rsidRPr="000F3904" w:rsidRDefault="00221CE9"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Council’s accommodation strategy</w:t>
      </w:r>
    </w:p>
    <w:p w14:paraId="0368F865" w14:textId="7431E234" w:rsidR="00221CE9" w:rsidRPr="000F3904" w:rsidRDefault="00F9679D"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 xml:space="preserve">HSDP and </w:t>
      </w:r>
      <w:r w:rsidR="00513D01" w:rsidRPr="000F3904">
        <w:rPr>
          <w:rFonts w:ascii="Arial" w:hAnsi="Arial" w:cs="Arial"/>
          <w:b/>
          <w:bCs/>
          <w:sz w:val="18"/>
          <w:szCs w:val="18"/>
        </w:rPr>
        <w:t>Council’s regeneration programme</w:t>
      </w:r>
    </w:p>
    <w:p w14:paraId="38BFD12A" w14:textId="019DAE64" w:rsidR="00513D01" w:rsidRPr="000F3904" w:rsidRDefault="00513D01"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Covid-19 recovery</w:t>
      </w:r>
    </w:p>
    <w:p w14:paraId="361FEB96" w14:textId="21A2E4DD" w:rsidR="00513D01" w:rsidRPr="000F3904" w:rsidRDefault="0097108C"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Contacting the council</w:t>
      </w:r>
      <w:r w:rsidR="00377BD4" w:rsidRPr="000F3904">
        <w:rPr>
          <w:rFonts w:ascii="Arial" w:hAnsi="Arial" w:cs="Arial"/>
          <w:b/>
          <w:bCs/>
          <w:sz w:val="18"/>
          <w:szCs w:val="18"/>
        </w:rPr>
        <w:t xml:space="preserve"> – customer experience</w:t>
      </w:r>
    </w:p>
    <w:p w14:paraId="0D5DF73D" w14:textId="7A2B59B0" w:rsidR="0097108C" w:rsidRPr="000F3904" w:rsidRDefault="00377BD4"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Council performance</w:t>
      </w:r>
    </w:p>
    <w:p w14:paraId="6C1CA028" w14:textId="7D11809E" w:rsidR="00377BD4" w:rsidRPr="000F3904" w:rsidRDefault="00ED4C52"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Mount Vernon Cancer Centre review</w:t>
      </w:r>
    </w:p>
    <w:p w14:paraId="23803A1E" w14:textId="3EA34D9B" w:rsidR="00ED4C52" w:rsidRPr="000F3904" w:rsidRDefault="00ED4C52"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 xml:space="preserve">St Mark’s Hospital department </w:t>
      </w:r>
      <w:r w:rsidR="00CD5921" w:rsidRPr="000F3904">
        <w:rPr>
          <w:rFonts w:ascii="Arial" w:hAnsi="Arial" w:cs="Arial"/>
          <w:b/>
          <w:bCs/>
          <w:sz w:val="18"/>
          <w:szCs w:val="18"/>
        </w:rPr>
        <w:t>relocation</w:t>
      </w:r>
    </w:p>
    <w:p w14:paraId="19E519BD" w14:textId="1A1B5662" w:rsidR="00CD5921" w:rsidRPr="000F3904" w:rsidRDefault="00CD5921"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 xml:space="preserve">Northwick Park Hospital maternity services </w:t>
      </w:r>
    </w:p>
    <w:p w14:paraId="25CD9AC9" w14:textId="2C5CF63A" w:rsidR="00EE3CC2" w:rsidRPr="000F3904" w:rsidRDefault="00EE3CC2"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JHOSC</w:t>
      </w:r>
    </w:p>
    <w:p w14:paraId="055ED282" w14:textId="344E818F" w:rsidR="00EE3CC2" w:rsidRPr="000F3904" w:rsidRDefault="00EE3CC2"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Health inequalities</w:t>
      </w:r>
    </w:p>
    <w:p w14:paraId="42CD0791" w14:textId="71F6C025" w:rsidR="00EE3CC2" w:rsidRPr="000F3904" w:rsidRDefault="00EE3CC2"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 xml:space="preserve">Orthopaedic </w:t>
      </w:r>
      <w:r w:rsidR="00976478">
        <w:rPr>
          <w:rFonts w:ascii="Arial" w:hAnsi="Arial" w:cs="Arial"/>
          <w:b/>
          <w:bCs/>
          <w:sz w:val="18"/>
          <w:szCs w:val="18"/>
        </w:rPr>
        <w:t>surgery provision</w:t>
      </w:r>
    </w:p>
    <w:p w14:paraId="7A064BDD" w14:textId="1EAAAFF2" w:rsidR="00EE3CC2" w:rsidRPr="000F3904" w:rsidRDefault="00A35E40"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Mental health services</w:t>
      </w:r>
    </w:p>
    <w:p w14:paraId="30984329" w14:textId="1C4AB13A" w:rsidR="00A35E40" w:rsidRPr="000F3904" w:rsidRDefault="002D62A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lastRenderedPageBreak/>
        <w:t>Childhood immunisations</w:t>
      </w:r>
    </w:p>
    <w:p w14:paraId="787DD13D" w14:textId="792F0065" w:rsidR="002D62AF" w:rsidRDefault="002D62A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Accessibility at stations</w:t>
      </w:r>
    </w:p>
    <w:p w14:paraId="1B2F18EE" w14:textId="12C53754" w:rsidR="003F06B8" w:rsidRDefault="003F06B8" w:rsidP="00DF0835">
      <w:pPr>
        <w:pStyle w:val="ListParagraph"/>
        <w:numPr>
          <w:ilvl w:val="0"/>
          <w:numId w:val="44"/>
        </w:numPr>
        <w:rPr>
          <w:rFonts w:ascii="Arial" w:hAnsi="Arial" w:cs="Arial"/>
          <w:b/>
          <w:bCs/>
          <w:sz w:val="18"/>
          <w:szCs w:val="18"/>
        </w:rPr>
      </w:pPr>
      <w:r>
        <w:rPr>
          <w:rFonts w:ascii="Arial" w:hAnsi="Arial" w:cs="Arial"/>
          <w:b/>
          <w:bCs/>
          <w:sz w:val="18"/>
          <w:szCs w:val="18"/>
        </w:rPr>
        <w:t>Sub-acute pathways</w:t>
      </w:r>
    </w:p>
    <w:p w14:paraId="32E8539A" w14:textId="6E388B46" w:rsidR="003F06B8" w:rsidRPr="000F3904" w:rsidRDefault="003F06B8" w:rsidP="00DF0835">
      <w:pPr>
        <w:pStyle w:val="ListParagraph"/>
        <w:numPr>
          <w:ilvl w:val="0"/>
          <w:numId w:val="44"/>
        </w:numPr>
        <w:rPr>
          <w:rFonts w:ascii="Arial" w:hAnsi="Arial" w:cs="Arial"/>
          <w:b/>
          <w:bCs/>
          <w:sz w:val="18"/>
          <w:szCs w:val="18"/>
        </w:rPr>
      </w:pPr>
      <w:r>
        <w:rPr>
          <w:rFonts w:ascii="Arial" w:hAnsi="Arial" w:cs="Arial"/>
          <w:b/>
          <w:bCs/>
          <w:sz w:val="18"/>
          <w:szCs w:val="18"/>
        </w:rPr>
        <w:t>Waiting lists for elective care</w:t>
      </w:r>
    </w:p>
    <w:p w14:paraId="7661836A" w14:textId="10244E54" w:rsidR="002D62AF" w:rsidRPr="000F3904" w:rsidRDefault="004117F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Housing and homelessness</w:t>
      </w:r>
    </w:p>
    <w:p w14:paraId="5BDDAE4D" w14:textId="54B2B3B2" w:rsidR="004117FF" w:rsidRPr="000F3904" w:rsidRDefault="004117F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Leisure and cultural s</w:t>
      </w:r>
      <w:r w:rsidR="00AA1E83" w:rsidRPr="000F3904">
        <w:rPr>
          <w:rFonts w:ascii="Arial" w:hAnsi="Arial" w:cs="Arial"/>
          <w:b/>
          <w:bCs/>
          <w:sz w:val="18"/>
          <w:szCs w:val="18"/>
        </w:rPr>
        <w:t>ervices</w:t>
      </w:r>
    </w:p>
    <w:p w14:paraId="40A423F4" w14:textId="13955D55" w:rsidR="004117FF" w:rsidRPr="000F3904" w:rsidRDefault="004117F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Climate change strategy</w:t>
      </w:r>
    </w:p>
    <w:p w14:paraId="642A38AE" w14:textId="3B1B529C" w:rsidR="004117FF" w:rsidRPr="000F3904" w:rsidRDefault="004117FF"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Enforcement</w:t>
      </w:r>
    </w:p>
    <w:p w14:paraId="223CECC3" w14:textId="4E9807B2" w:rsidR="00D41E2C" w:rsidRPr="000F3904" w:rsidRDefault="00D41E2C"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Implementation of Environment Act 2021</w:t>
      </w:r>
    </w:p>
    <w:p w14:paraId="396C1780" w14:textId="0FF54AC3" w:rsidR="008D78E5" w:rsidRPr="000F3904" w:rsidRDefault="008D78E5"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The local plan</w:t>
      </w:r>
    </w:p>
    <w:p w14:paraId="77E6BF35" w14:textId="6F5F24C7" w:rsidR="004117FF" w:rsidRPr="000F3904" w:rsidRDefault="00CE73B3"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Implementation of refugee resettlement programmes</w:t>
      </w:r>
    </w:p>
    <w:p w14:paraId="3012E406" w14:textId="00B28638" w:rsidR="00CE73B3" w:rsidRPr="000F3904" w:rsidRDefault="00CE73B3"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Community cohesion engagement</w:t>
      </w:r>
    </w:p>
    <w:p w14:paraId="3EF4D840" w14:textId="77777777" w:rsidR="002860F4" w:rsidRPr="000F3904" w:rsidRDefault="002860F4" w:rsidP="002860F4">
      <w:pPr>
        <w:pStyle w:val="ListParagraph"/>
        <w:numPr>
          <w:ilvl w:val="0"/>
          <w:numId w:val="44"/>
        </w:numPr>
        <w:rPr>
          <w:rFonts w:ascii="Arial" w:hAnsi="Arial" w:cs="Arial"/>
          <w:b/>
          <w:bCs/>
          <w:sz w:val="18"/>
          <w:szCs w:val="18"/>
        </w:rPr>
      </w:pPr>
      <w:r w:rsidRPr="000F3904">
        <w:rPr>
          <w:rFonts w:ascii="Arial" w:hAnsi="Arial" w:cs="Arial"/>
          <w:b/>
          <w:bCs/>
          <w:sz w:val="18"/>
          <w:szCs w:val="18"/>
        </w:rPr>
        <w:t>Adult social care reforms</w:t>
      </w:r>
    </w:p>
    <w:p w14:paraId="5BD3B88E" w14:textId="74D9EACE" w:rsidR="002860F4" w:rsidRPr="000F3904" w:rsidRDefault="00F409CA"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Children’s mental health and wellbeing</w:t>
      </w:r>
    </w:p>
    <w:p w14:paraId="6711D679" w14:textId="7EBB8BB6" w:rsidR="00596A94" w:rsidRPr="000F3904" w:rsidRDefault="00596A94" w:rsidP="00DF0835">
      <w:pPr>
        <w:pStyle w:val="ListParagraph"/>
        <w:numPr>
          <w:ilvl w:val="0"/>
          <w:numId w:val="44"/>
        </w:numPr>
        <w:rPr>
          <w:rFonts w:ascii="Arial" w:hAnsi="Arial" w:cs="Arial"/>
          <w:b/>
          <w:bCs/>
          <w:sz w:val="18"/>
          <w:szCs w:val="18"/>
        </w:rPr>
      </w:pPr>
      <w:r w:rsidRPr="000F3904">
        <w:rPr>
          <w:rFonts w:ascii="Arial" w:hAnsi="Arial" w:cs="Arial"/>
          <w:b/>
          <w:bCs/>
          <w:sz w:val="18"/>
          <w:szCs w:val="18"/>
        </w:rPr>
        <w:t>Community rehabilitation services</w:t>
      </w:r>
    </w:p>
    <w:p w14:paraId="56029843" w14:textId="400EE5F6" w:rsidR="002860F4" w:rsidRDefault="002860F4" w:rsidP="00E07F79">
      <w:pPr>
        <w:rPr>
          <w:rFonts w:ascii="Arial" w:hAnsi="Arial" w:cs="Arial"/>
          <w:b/>
          <w:bCs/>
        </w:rPr>
        <w:sectPr w:rsidR="002860F4" w:rsidSect="000F3904">
          <w:type w:val="continuous"/>
          <w:pgSz w:w="16838" w:h="11906" w:orient="landscape"/>
          <w:pgMar w:top="720" w:right="720" w:bottom="720" w:left="720" w:header="720" w:footer="720" w:gutter="0"/>
          <w:cols w:num="3" w:space="720"/>
          <w:docGrid w:linePitch="360"/>
        </w:sectPr>
      </w:pPr>
    </w:p>
    <w:p w14:paraId="76F68983" w14:textId="77777777" w:rsidR="00893A2F" w:rsidRPr="004E2822" w:rsidRDefault="00893A2F" w:rsidP="00E07F79">
      <w:pPr>
        <w:rPr>
          <w:rFonts w:ascii="Arial" w:hAnsi="Arial" w:cs="Arial"/>
          <w:b/>
          <w:bCs/>
        </w:rPr>
      </w:pPr>
    </w:p>
    <w:tbl>
      <w:tblPr>
        <w:tblStyle w:val="TableGrid"/>
        <w:tblW w:w="15310" w:type="dxa"/>
        <w:jc w:val="center"/>
        <w:tblLayout w:type="fixed"/>
        <w:tblLook w:val="04A0" w:firstRow="1" w:lastRow="0" w:firstColumn="1" w:lastColumn="0" w:noHBand="0" w:noVBand="1"/>
      </w:tblPr>
      <w:tblGrid>
        <w:gridCol w:w="1980"/>
        <w:gridCol w:w="3685"/>
        <w:gridCol w:w="1134"/>
        <w:gridCol w:w="3261"/>
        <w:gridCol w:w="2698"/>
        <w:gridCol w:w="2552"/>
      </w:tblGrid>
      <w:tr w:rsidR="00D32342" w:rsidRPr="00824213" w14:paraId="6DAF621B" w14:textId="6A63B46D" w:rsidTr="00D92162">
        <w:trPr>
          <w:trHeight w:val="283"/>
          <w:tblHeader/>
          <w:jc w:val="center"/>
        </w:trPr>
        <w:tc>
          <w:tcPr>
            <w:tcW w:w="1980" w:type="dxa"/>
            <w:tcBorders>
              <w:bottom w:val="single" w:sz="4" w:space="0" w:color="auto"/>
            </w:tcBorders>
            <w:shd w:val="clear" w:color="auto" w:fill="4BACC6" w:themeFill="accent5"/>
            <w:vAlign w:val="center"/>
          </w:tcPr>
          <w:p w14:paraId="4DCB0D12" w14:textId="7EDC2940" w:rsidR="00D32342" w:rsidRPr="00824213" w:rsidRDefault="00D32342" w:rsidP="002134F5">
            <w:pPr>
              <w:jc w:val="center"/>
              <w:rPr>
                <w:rFonts w:ascii="Arial" w:hAnsi="Arial" w:cs="Arial"/>
                <w:b/>
                <w:sz w:val="18"/>
                <w:szCs w:val="18"/>
              </w:rPr>
            </w:pPr>
            <w:r w:rsidRPr="00824213">
              <w:rPr>
                <w:rFonts w:ascii="Arial" w:hAnsi="Arial" w:cs="Arial"/>
                <w:b/>
                <w:sz w:val="18"/>
                <w:szCs w:val="18"/>
              </w:rPr>
              <w:t>Theme/Topic</w:t>
            </w:r>
          </w:p>
        </w:tc>
        <w:tc>
          <w:tcPr>
            <w:tcW w:w="3685" w:type="dxa"/>
            <w:tcBorders>
              <w:bottom w:val="single" w:sz="4" w:space="0" w:color="auto"/>
            </w:tcBorders>
            <w:shd w:val="clear" w:color="auto" w:fill="4BACC6" w:themeFill="accent5"/>
            <w:vAlign w:val="center"/>
          </w:tcPr>
          <w:p w14:paraId="01C155DE" w14:textId="68B0E635" w:rsidR="00D32342" w:rsidRPr="00824213" w:rsidRDefault="00D32342" w:rsidP="002134F5">
            <w:pPr>
              <w:jc w:val="center"/>
              <w:rPr>
                <w:rFonts w:ascii="Arial" w:hAnsi="Arial" w:cs="Arial"/>
                <w:b/>
                <w:sz w:val="18"/>
                <w:szCs w:val="18"/>
              </w:rPr>
            </w:pPr>
            <w:r>
              <w:rPr>
                <w:rFonts w:ascii="Arial" w:hAnsi="Arial" w:cs="Arial"/>
                <w:b/>
                <w:sz w:val="18"/>
                <w:szCs w:val="18"/>
              </w:rPr>
              <w:t>Possible o</w:t>
            </w:r>
            <w:r w:rsidRPr="00824213">
              <w:rPr>
                <w:rFonts w:ascii="Arial" w:hAnsi="Arial" w:cs="Arial"/>
                <w:b/>
                <w:sz w:val="18"/>
                <w:szCs w:val="18"/>
              </w:rPr>
              <w:t>bjective</w:t>
            </w:r>
            <w:r>
              <w:rPr>
                <w:rFonts w:ascii="Arial" w:hAnsi="Arial" w:cs="Arial"/>
                <w:b/>
                <w:sz w:val="18"/>
                <w:szCs w:val="18"/>
              </w:rPr>
              <w:t>s and scope</w:t>
            </w:r>
          </w:p>
        </w:tc>
        <w:tc>
          <w:tcPr>
            <w:tcW w:w="1134" w:type="dxa"/>
            <w:tcBorders>
              <w:bottom w:val="single" w:sz="4" w:space="0" w:color="auto"/>
            </w:tcBorders>
            <w:shd w:val="clear" w:color="auto" w:fill="4BACC6" w:themeFill="accent5"/>
            <w:vAlign w:val="center"/>
          </w:tcPr>
          <w:p w14:paraId="7107CF75" w14:textId="7859AAA7" w:rsidR="00D32342" w:rsidRPr="00824213" w:rsidRDefault="00097150" w:rsidP="00097150">
            <w:pPr>
              <w:rPr>
                <w:rFonts w:ascii="Arial" w:hAnsi="Arial" w:cs="Arial"/>
                <w:b/>
                <w:sz w:val="18"/>
                <w:szCs w:val="18"/>
              </w:rPr>
            </w:pPr>
            <w:r>
              <w:rPr>
                <w:rFonts w:ascii="Arial" w:hAnsi="Arial" w:cs="Arial"/>
                <w:b/>
                <w:bCs/>
                <w:sz w:val="18"/>
                <w:szCs w:val="18"/>
              </w:rPr>
              <w:t>Align</w:t>
            </w:r>
            <w:r w:rsidR="00F9679D">
              <w:rPr>
                <w:rFonts w:ascii="Arial" w:hAnsi="Arial" w:cs="Arial"/>
                <w:b/>
                <w:bCs/>
                <w:sz w:val="18"/>
                <w:szCs w:val="18"/>
              </w:rPr>
              <w:t xml:space="preserve"> to corporate priorities</w:t>
            </w:r>
          </w:p>
        </w:tc>
        <w:tc>
          <w:tcPr>
            <w:tcW w:w="3261" w:type="dxa"/>
            <w:tcBorders>
              <w:bottom w:val="single" w:sz="4" w:space="0" w:color="auto"/>
            </w:tcBorders>
            <w:shd w:val="clear" w:color="auto" w:fill="4BACC6" w:themeFill="accent5"/>
          </w:tcPr>
          <w:p w14:paraId="47E1C379" w14:textId="006A7192" w:rsidR="00D32342" w:rsidRPr="00824213" w:rsidRDefault="00D32342" w:rsidP="00A97DF4">
            <w:pPr>
              <w:jc w:val="center"/>
              <w:rPr>
                <w:rFonts w:ascii="Arial" w:hAnsi="Arial" w:cs="Arial"/>
                <w:b/>
                <w:bCs/>
                <w:sz w:val="18"/>
                <w:szCs w:val="18"/>
              </w:rPr>
            </w:pPr>
            <w:r>
              <w:rPr>
                <w:rFonts w:ascii="Arial" w:hAnsi="Arial" w:cs="Arial"/>
                <w:b/>
                <w:bCs/>
                <w:sz w:val="18"/>
                <w:szCs w:val="18"/>
              </w:rPr>
              <w:t xml:space="preserve">Member comments - </w:t>
            </w:r>
            <w:r w:rsidRPr="00824213">
              <w:rPr>
                <w:rFonts w:ascii="Arial" w:hAnsi="Arial" w:cs="Arial"/>
                <w:b/>
                <w:bCs/>
                <w:sz w:val="18"/>
                <w:szCs w:val="18"/>
              </w:rPr>
              <w:t xml:space="preserve">from informal O&amp;S meeting </w:t>
            </w:r>
            <w:r>
              <w:rPr>
                <w:rFonts w:ascii="Arial" w:hAnsi="Arial" w:cs="Arial"/>
                <w:b/>
                <w:bCs/>
                <w:sz w:val="18"/>
                <w:szCs w:val="18"/>
              </w:rPr>
              <w:t>(</w:t>
            </w:r>
            <w:r w:rsidRPr="00824213">
              <w:rPr>
                <w:rFonts w:ascii="Arial" w:hAnsi="Arial" w:cs="Arial"/>
                <w:b/>
                <w:bCs/>
                <w:sz w:val="18"/>
                <w:szCs w:val="18"/>
              </w:rPr>
              <w:t>5 July</w:t>
            </w:r>
            <w:r>
              <w:rPr>
                <w:rFonts w:ascii="Arial" w:hAnsi="Arial" w:cs="Arial"/>
                <w:b/>
                <w:bCs/>
                <w:sz w:val="18"/>
                <w:szCs w:val="18"/>
              </w:rPr>
              <w:t xml:space="preserve"> 2022)</w:t>
            </w:r>
            <w:r w:rsidRPr="00824213">
              <w:rPr>
                <w:rFonts w:ascii="Arial" w:hAnsi="Arial" w:cs="Arial"/>
                <w:b/>
                <w:bCs/>
                <w:sz w:val="18"/>
                <w:szCs w:val="18"/>
              </w:rPr>
              <w:t xml:space="preserve"> and all other scrutiny leads/members</w:t>
            </w:r>
          </w:p>
        </w:tc>
        <w:tc>
          <w:tcPr>
            <w:tcW w:w="2698" w:type="dxa"/>
            <w:tcBorders>
              <w:bottom w:val="single" w:sz="4" w:space="0" w:color="auto"/>
            </w:tcBorders>
            <w:shd w:val="clear" w:color="auto" w:fill="4BACC6" w:themeFill="accent5"/>
          </w:tcPr>
          <w:p w14:paraId="65100667" w14:textId="06736A19" w:rsidR="00D32342" w:rsidRPr="00824213" w:rsidRDefault="00D32342" w:rsidP="002134F5">
            <w:pPr>
              <w:jc w:val="center"/>
              <w:rPr>
                <w:rFonts w:ascii="Arial" w:hAnsi="Arial" w:cs="Arial"/>
                <w:b/>
                <w:bCs/>
                <w:color w:val="76923C" w:themeColor="accent3" w:themeShade="BF"/>
                <w:sz w:val="18"/>
                <w:szCs w:val="18"/>
              </w:rPr>
            </w:pPr>
            <w:r w:rsidRPr="00824213">
              <w:rPr>
                <w:rFonts w:ascii="Arial" w:hAnsi="Arial" w:cs="Arial"/>
                <w:b/>
                <w:bCs/>
                <w:sz w:val="18"/>
                <w:szCs w:val="18"/>
              </w:rPr>
              <w:t>Directorate advice</w:t>
            </w:r>
            <w:r>
              <w:rPr>
                <w:rFonts w:ascii="Arial" w:hAnsi="Arial" w:cs="Arial"/>
                <w:b/>
                <w:bCs/>
                <w:sz w:val="18"/>
                <w:szCs w:val="18"/>
              </w:rPr>
              <w:t xml:space="preserve"> - </w:t>
            </w:r>
            <w:r w:rsidRPr="00997D7E">
              <w:rPr>
                <w:rFonts w:ascii="Arial" w:hAnsi="Arial" w:cs="Arial"/>
                <w:b/>
                <w:bCs/>
                <w:sz w:val="18"/>
                <w:szCs w:val="18"/>
              </w:rPr>
              <w:t>timing, feasibility, approach and resources</w:t>
            </w:r>
          </w:p>
        </w:tc>
        <w:tc>
          <w:tcPr>
            <w:tcW w:w="2552" w:type="dxa"/>
            <w:tcBorders>
              <w:bottom w:val="single" w:sz="4" w:space="0" w:color="auto"/>
            </w:tcBorders>
            <w:shd w:val="clear" w:color="auto" w:fill="4BACC6" w:themeFill="accent5"/>
          </w:tcPr>
          <w:p w14:paraId="0E0D9AEF" w14:textId="20C89911" w:rsidR="00D32342" w:rsidRPr="00824213" w:rsidRDefault="00D32342" w:rsidP="002134F5">
            <w:pPr>
              <w:jc w:val="center"/>
              <w:rPr>
                <w:rFonts w:ascii="Arial" w:hAnsi="Arial" w:cs="Arial"/>
                <w:b/>
                <w:bCs/>
                <w:sz w:val="18"/>
                <w:szCs w:val="18"/>
              </w:rPr>
            </w:pPr>
            <w:r>
              <w:rPr>
                <w:rFonts w:ascii="Arial" w:hAnsi="Arial" w:cs="Arial"/>
                <w:b/>
                <w:bCs/>
                <w:sz w:val="18"/>
                <w:szCs w:val="18"/>
              </w:rPr>
              <w:t>F</w:t>
            </w:r>
            <w:r w:rsidR="00CE5045">
              <w:rPr>
                <w:rFonts w:ascii="Arial" w:hAnsi="Arial" w:cs="Arial"/>
                <w:b/>
                <w:bCs/>
                <w:sz w:val="18"/>
                <w:szCs w:val="18"/>
              </w:rPr>
              <w:t>OR DECISION</w:t>
            </w:r>
            <w:r>
              <w:rPr>
                <w:rFonts w:ascii="Arial" w:hAnsi="Arial" w:cs="Arial"/>
                <w:b/>
                <w:bCs/>
                <w:sz w:val="18"/>
                <w:szCs w:val="18"/>
              </w:rPr>
              <w:t xml:space="preserve"> - suggested way forward</w:t>
            </w:r>
          </w:p>
        </w:tc>
      </w:tr>
      <w:tr w:rsidR="00AA57CF" w:rsidRPr="00824213" w14:paraId="7C5F7539" w14:textId="77777777" w:rsidTr="00A35534">
        <w:trPr>
          <w:trHeight w:val="283"/>
          <w:jc w:val="center"/>
        </w:trPr>
        <w:tc>
          <w:tcPr>
            <w:tcW w:w="15310" w:type="dxa"/>
            <w:gridSpan w:val="6"/>
            <w:shd w:val="clear" w:color="auto" w:fill="D9D9D9" w:themeFill="background1" w:themeFillShade="D9"/>
          </w:tcPr>
          <w:p w14:paraId="6F1E66ED" w14:textId="4B76D6FF" w:rsidR="00AA57CF" w:rsidRDefault="00AA57CF" w:rsidP="00227AB3">
            <w:pPr>
              <w:rPr>
                <w:rFonts w:ascii="Arial" w:hAnsi="Arial" w:cs="Arial"/>
                <w:sz w:val="18"/>
                <w:szCs w:val="18"/>
              </w:rPr>
            </w:pPr>
            <w:r>
              <w:rPr>
                <w:rFonts w:ascii="Arial" w:hAnsi="Arial" w:cs="Arial"/>
                <w:b/>
                <w:bCs/>
                <w:sz w:val="18"/>
                <w:szCs w:val="18"/>
              </w:rPr>
              <w:t>2022 - 2026</w:t>
            </w:r>
          </w:p>
        </w:tc>
      </w:tr>
      <w:tr w:rsidR="00AA57CF" w:rsidRPr="00824213" w14:paraId="73E57E78" w14:textId="77777777" w:rsidTr="00A35534">
        <w:trPr>
          <w:trHeight w:val="283"/>
          <w:jc w:val="center"/>
        </w:trPr>
        <w:tc>
          <w:tcPr>
            <w:tcW w:w="15310" w:type="dxa"/>
            <w:gridSpan w:val="6"/>
            <w:shd w:val="clear" w:color="auto" w:fill="CCC0D9" w:themeFill="accent4" w:themeFillTint="66"/>
          </w:tcPr>
          <w:p w14:paraId="36AB6F16" w14:textId="77777777" w:rsidR="00571119" w:rsidRDefault="00571119" w:rsidP="00227AB3">
            <w:pPr>
              <w:rPr>
                <w:rFonts w:ascii="Arial" w:hAnsi="Arial" w:cs="Arial"/>
                <w:b/>
                <w:bCs/>
                <w:color w:val="000000" w:themeColor="text1"/>
                <w:sz w:val="18"/>
                <w:szCs w:val="18"/>
              </w:rPr>
            </w:pPr>
          </w:p>
          <w:p w14:paraId="215514BD" w14:textId="77777777" w:rsidR="00AA57CF" w:rsidRDefault="00AA57CF" w:rsidP="00227AB3">
            <w:pPr>
              <w:rPr>
                <w:rFonts w:ascii="Arial" w:hAnsi="Arial" w:cs="Arial"/>
                <w:b/>
                <w:bCs/>
                <w:color w:val="000000" w:themeColor="text1"/>
                <w:sz w:val="18"/>
                <w:szCs w:val="18"/>
              </w:rPr>
            </w:pPr>
            <w:r>
              <w:rPr>
                <w:rFonts w:ascii="Arial" w:hAnsi="Arial" w:cs="Arial"/>
                <w:b/>
                <w:bCs/>
                <w:color w:val="000000" w:themeColor="text1"/>
                <w:sz w:val="18"/>
                <w:szCs w:val="18"/>
              </w:rPr>
              <w:t>OVERVIEW &amp; SCRUTINY COMMITTEE (Lead members:  Cllrs Amir Moshenson and Dean Gilligan)</w:t>
            </w:r>
          </w:p>
          <w:p w14:paraId="14AAB4C4" w14:textId="69D16679" w:rsidR="00571119" w:rsidRDefault="00571119" w:rsidP="00227AB3">
            <w:pPr>
              <w:rPr>
                <w:rFonts w:ascii="Arial" w:hAnsi="Arial" w:cs="Arial"/>
                <w:sz w:val="18"/>
                <w:szCs w:val="18"/>
              </w:rPr>
            </w:pPr>
          </w:p>
        </w:tc>
      </w:tr>
      <w:tr w:rsidR="00D32342" w:rsidRPr="00824213" w14:paraId="713B5FC3" w14:textId="46BFF110" w:rsidTr="00D92162">
        <w:trPr>
          <w:trHeight w:val="283"/>
          <w:jc w:val="center"/>
        </w:trPr>
        <w:tc>
          <w:tcPr>
            <w:tcW w:w="1980" w:type="dxa"/>
          </w:tcPr>
          <w:p w14:paraId="58F13DA6" w14:textId="77777777" w:rsidR="00D32342" w:rsidRPr="00CE6FB2" w:rsidRDefault="00D32342" w:rsidP="00DF0835">
            <w:pPr>
              <w:rPr>
                <w:rFonts w:ascii="Arial" w:hAnsi="Arial" w:cs="Arial"/>
                <w:b/>
                <w:bCs/>
                <w:sz w:val="18"/>
                <w:szCs w:val="18"/>
              </w:rPr>
            </w:pPr>
            <w:r w:rsidRPr="00CE6FB2">
              <w:rPr>
                <w:rFonts w:ascii="Arial" w:hAnsi="Arial" w:cs="Arial"/>
                <w:b/>
                <w:bCs/>
                <w:sz w:val="18"/>
                <w:szCs w:val="18"/>
              </w:rPr>
              <w:t>1</w:t>
            </w:r>
          </w:p>
          <w:p w14:paraId="429B3E84" w14:textId="63416D12" w:rsidR="00D32342" w:rsidRPr="00CE6FB2" w:rsidRDefault="00D32342" w:rsidP="00DF0835">
            <w:pPr>
              <w:rPr>
                <w:rFonts w:ascii="Arial" w:hAnsi="Arial" w:cs="Arial"/>
                <w:b/>
                <w:bCs/>
                <w:sz w:val="18"/>
                <w:szCs w:val="18"/>
              </w:rPr>
            </w:pPr>
            <w:r w:rsidRPr="00CE6FB2">
              <w:rPr>
                <w:rFonts w:ascii="Arial" w:hAnsi="Arial" w:cs="Arial"/>
                <w:b/>
                <w:bCs/>
                <w:sz w:val="18"/>
                <w:szCs w:val="18"/>
              </w:rPr>
              <w:t>Corporate Plan</w:t>
            </w:r>
          </w:p>
        </w:tc>
        <w:tc>
          <w:tcPr>
            <w:tcW w:w="3685" w:type="dxa"/>
          </w:tcPr>
          <w:p w14:paraId="78DA618D" w14:textId="54C22E85" w:rsidR="00D32342" w:rsidRPr="00CE6FB2" w:rsidRDefault="00D32342" w:rsidP="00B42930">
            <w:pPr>
              <w:pStyle w:val="ListParagraph"/>
              <w:numPr>
                <w:ilvl w:val="0"/>
                <w:numId w:val="42"/>
              </w:numPr>
              <w:spacing w:after="0" w:line="240" w:lineRule="auto"/>
              <w:ind w:left="360"/>
              <w:rPr>
                <w:rFonts w:ascii="Arial" w:hAnsi="Arial" w:cs="Arial"/>
                <w:sz w:val="18"/>
                <w:szCs w:val="18"/>
              </w:rPr>
            </w:pPr>
            <w:r w:rsidRPr="00CE6FB2">
              <w:rPr>
                <w:rFonts w:ascii="Arial" w:hAnsi="Arial" w:cs="Arial"/>
                <w:sz w:val="18"/>
                <w:szCs w:val="18"/>
              </w:rPr>
              <w:t>Reviewing progress and benchmarking performance against targets and KPIs for each priority and objectives contained within the Corporate Plan and Council Improvement Plan when published.</w:t>
            </w:r>
          </w:p>
          <w:p w14:paraId="4945477A" w14:textId="48072FA5" w:rsidR="00D32342" w:rsidRPr="00CE6FB2" w:rsidRDefault="00D32342" w:rsidP="00B42930">
            <w:pPr>
              <w:pStyle w:val="ListParagraph"/>
              <w:numPr>
                <w:ilvl w:val="0"/>
                <w:numId w:val="4"/>
              </w:numPr>
              <w:spacing w:after="0" w:line="240" w:lineRule="auto"/>
              <w:ind w:left="360"/>
              <w:rPr>
                <w:sz w:val="18"/>
                <w:szCs w:val="18"/>
              </w:rPr>
            </w:pPr>
            <w:r w:rsidRPr="00CE6FB2">
              <w:rPr>
                <w:rFonts w:ascii="Arial" w:hAnsi="Arial" w:cs="Arial"/>
                <w:sz w:val="18"/>
                <w:szCs w:val="18"/>
              </w:rPr>
              <w:t>Scrutiny’s involvement in engagement with the Improvement Plan</w:t>
            </w:r>
          </w:p>
          <w:p w14:paraId="58BA2EFC" w14:textId="24F2274C" w:rsidR="00D32342" w:rsidRPr="00CE6FB2" w:rsidRDefault="00D32342" w:rsidP="00F1363F">
            <w:pPr>
              <w:pStyle w:val="ListParagraph"/>
              <w:spacing w:after="0" w:line="240" w:lineRule="auto"/>
              <w:rPr>
                <w:rFonts w:ascii="Arial" w:hAnsi="Arial" w:cs="Arial"/>
                <w:sz w:val="18"/>
                <w:szCs w:val="18"/>
              </w:rPr>
            </w:pPr>
          </w:p>
        </w:tc>
        <w:tc>
          <w:tcPr>
            <w:tcW w:w="1134" w:type="dxa"/>
          </w:tcPr>
          <w:p w14:paraId="79A95C00" w14:textId="4288C081" w:rsidR="00D32342" w:rsidRPr="00CE6FB2" w:rsidRDefault="00D32342" w:rsidP="00DF0835">
            <w:pPr>
              <w:rPr>
                <w:rFonts w:ascii="Arial" w:hAnsi="Arial" w:cs="Arial"/>
                <w:sz w:val="18"/>
                <w:szCs w:val="18"/>
              </w:rPr>
            </w:pPr>
            <w:r w:rsidRPr="00CE6FB2">
              <w:rPr>
                <w:rFonts w:ascii="Arial" w:hAnsi="Arial" w:cs="Arial"/>
                <w:sz w:val="18"/>
                <w:szCs w:val="18"/>
              </w:rPr>
              <w:t>TBA</w:t>
            </w:r>
          </w:p>
        </w:tc>
        <w:tc>
          <w:tcPr>
            <w:tcW w:w="3261" w:type="dxa"/>
          </w:tcPr>
          <w:p w14:paraId="01F77E4F" w14:textId="28062C1B" w:rsidR="00D32342" w:rsidRPr="00CE6FB2" w:rsidRDefault="00D32342" w:rsidP="00227AB3">
            <w:pPr>
              <w:rPr>
                <w:rFonts w:ascii="Arial" w:hAnsi="Arial" w:cs="Arial"/>
                <w:sz w:val="18"/>
                <w:szCs w:val="18"/>
              </w:rPr>
            </w:pPr>
            <w:r w:rsidRPr="00CE6FB2">
              <w:rPr>
                <w:rFonts w:ascii="Arial" w:hAnsi="Arial" w:cs="Arial"/>
                <w:sz w:val="18"/>
                <w:szCs w:val="18"/>
              </w:rPr>
              <w:t>New</w:t>
            </w:r>
            <w:r w:rsidRPr="00CE6FB2">
              <w:rPr>
                <w:rStyle w:val="FootnoteReference"/>
                <w:rFonts w:ascii="Arial" w:hAnsi="Arial" w:cs="Arial"/>
                <w:sz w:val="18"/>
                <w:szCs w:val="18"/>
              </w:rPr>
              <w:footnoteReference w:id="2"/>
            </w:r>
          </w:p>
          <w:p w14:paraId="16CFEDEA" w14:textId="77777777" w:rsidR="00D32342" w:rsidRPr="00CE6FB2" w:rsidRDefault="00D32342" w:rsidP="00227AB3">
            <w:pPr>
              <w:rPr>
                <w:rFonts w:ascii="Arial" w:hAnsi="Arial" w:cs="Arial"/>
                <w:sz w:val="18"/>
                <w:szCs w:val="18"/>
              </w:rPr>
            </w:pPr>
          </w:p>
          <w:p w14:paraId="3A2C8B26" w14:textId="13EED4E7" w:rsidR="00D32342" w:rsidRPr="00CE6FB2" w:rsidRDefault="00D32342" w:rsidP="00227AB3">
            <w:pPr>
              <w:rPr>
                <w:rFonts w:ascii="Arial" w:hAnsi="Arial" w:cs="Arial"/>
                <w:sz w:val="18"/>
                <w:szCs w:val="18"/>
              </w:rPr>
            </w:pPr>
            <w:r w:rsidRPr="00CE6FB2">
              <w:rPr>
                <w:rFonts w:ascii="Arial" w:hAnsi="Arial" w:cs="Arial"/>
                <w:sz w:val="18"/>
                <w:szCs w:val="18"/>
              </w:rPr>
              <w:t>New corporate plan and priorities to replace the Borough Plan are currently being developed.  Scrutiny to be engaged in its development, O&amp;S Q&amp;A with Leader/Chief Exec in October as starting point for the dialogue.</w:t>
            </w:r>
          </w:p>
          <w:p w14:paraId="7475A09F" w14:textId="77777777" w:rsidR="00D32342" w:rsidRPr="00CE6FB2" w:rsidRDefault="00D32342" w:rsidP="00227AB3">
            <w:pPr>
              <w:rPr>
                <w:rFonts w:ascii="Arial" w:hAnsi="Arial" w:cs="Arial"/>
                <w:sz w:val="18"/>
                <w:szCs w:val="18"/>
              </w:rPr>
            </w:pPr>
          </w:p>
          <w:p w14:paraId="5858315E" w14:textId="312A7C06" w:rsidR="00D32342" w:rsidRPr="00CE6FB2" w:rsidRDefault="00D32342" w:rsidP="00227AB3">
            <w:pPr>
              <w:rPr>
                <w:rFonts w:ascii="Arial" w:hAnsi="Arial" w:cs="Arial"/>
                <w:sz w:val="18"/>
                <w:szCs w:val="18"/>
              </w:rPr>
            </w:pPr>
            <w:r w:rsidRPr="00CE6FB2">
              <w:rPr>
                <w:rFonts w:ascii="Arial" w:hAnsi="Arial" w:cs="Arial"/>
                <w:sz w:val="18"/>
                <w:szCs w:val="18"/>
              </w:rPr>
              <w:t>Proactive engagement in development of Corporate Plan and monitoring progress.</w:t>
            </w:r>
          </w:p>
          <w:p w14:paraId="45E4C5D6" w14:textId="74868828" w:rsidR="00D32342" w:rsidRPr="00CE6FB2" w:rsidRDefault="00D32342" w:rsidP="00227AB3">
            <w:pPr>
              <w:rPr>
                <w:rFonts w:ascii="Arial" w:hAnsi="Arial" w:cs="Arial"/>
                <w:sz w:val="18"/>
                <w:szCs w:val="18"/>
              </w:rPr>
            </w:pPr>
          </w:p>
          <w:p w14:paraId="68224DC8" w14:textId="6926375E" w:rsidR="00D32342" w:rsidRPr="00CE6FB2" w:rsidRDefault="00D32342" w:rsidP="00227AB3">
            <w:pPr>
              <w:rPr>
                <w:rFonts w:ascii="Arial" w:hAnsi="Arial" w:cs="Arial"/>
                <w:sz w:val="18"/>
                <w:szCs w:val="18"/>
              </w:rPr>
            </w:pPr>
            <w:r w:rsidRPr="00CE6FB2">
              <w:rPr>
                <w:rFonts w:ascii="Arial" w:hAnsi="Arial" w:cs="Arial"/>
                <w:sz w:val="18"/>
                <w:szCs w:val="18"/>
              </w:rPr>
              <w:t>Corporate Plan to be presented to full Council in February 2023 alongside budget.</w:t>
            </w:r>
          </w:p>
          <w:p w14:paraId="6BCF19B9" w14:textId="20E3A5B1" w:rsidR="00D32342" w:rsidRPr="00CE6FB2" w:rsidRDefault="00D32342" w:rsidP="00227AB3">
            <w:pPr>
              <w:rPr>
                <w:rFonts w:ascii="Arial" w:hAnsi="Arial" w:cs="Arial"/>
                <w:sz w:val="18"/>
                <w:szCs w:val="18"/>
              </w:rPr>
            </w:pPr>
          </w:p>
        </w:tc>
        <w:tc>
          <w:tcPr>
            <w:tcW w:w="2698" w:type="dxa"/>
          </w:tcPr>
          <w:p w14:paraId="45F6B0D5" w14:textId="5AD9C454" w:rsidR="00D32342" w:rsidRPr="00CE6FB2" w:rsidRDefault="00D32342" w:rsidP="00227AB3">
            <w:pPr>
              <w:rPr>
                <w:rFonts w:ascii="Arial" w:hAnsi="Arial" w:cs="Arial"/>
                <w:sz w:val="18"/>
                <w:szCs w:val="18"/>
              </w:rPr>
            </w:pPr>
          </w:p>
        </w:tc>
        <w:tc>
          <w:tcPr>
            <w:tcW w:w="2552" w:type="dxa"/>
          </w:tcPr>
          <w:p w14:paraId="4FFFCD0C" w14:textId="77777777" w:rsidR="00D32342" w:rsidRDefault="00D32342" w:rsidP="00227AB3">
            <w:pPr>
              <w:rPr>
                <w:rFonts w:ascii="Arial" w:hAnsi="Arial" w:cs="Arial"/>
                <w:sz w:val="18"/>
                <w:szCs w:val="18"/>
              </w:rPr>
            </w:pPr>
            <w:r>
              <w:rPr>
                <w:rFonts w:ascii="Arial" w:hAnsi="Arial" w:cs="Arial"/>
                <w:sz w:val="18"/>
                <w:szCs w:val="18"/>
              </w:rPr>
              <w:t xml:space="preserve">Year 1 – priority </w:t>
            </w:r>
          </w:p>
          <w:p w14:paraId="3B1323FE" w14:textId="77777777" w:rsidR="00D32342" w:rsidRDefault="00D32342" w:rsidP="00227AB3">
            <w:pPr>
              <w:rPr>
                <w:rFonts w:ascii="Arial" w:hAnsi="Arial" w:cs="Arial"/>
                <w:sz w:val="18"/>
                <w:szCs w:val="18"/>
              </w:rPr>
            </w:pPr>
          </w:p>
          <w:p w14:paraId="4C8FDE09" w14:textId="2ED22F00" w:rsidR="00D32342" w:rsidRPr="00CE6FB2" w:rsidRDefault="00D32342" w:rsidP="00227AB3">
            <w:pPr>
              <w:rPr>
                <w:rFonts w:ascii="Arial" w:hAnsi="Arial" w:cs="Arial"/>
                <w:sz w:val="18"/>
                <w:szCs w:val="18"/>
              </w:rPr>
            </w:pPr>
            <w:r w:rsidRPr="00A50C3A">
              <w:rPr>
                <w:rFonts w:ascii="Arial" w:hAnsi="Arial" w:cs="Arial"/>
                <w:color w:val="00B050"/>
                <w:sz w:val="18"/>
                <w:szCs w:val="18"/>
              </w:rPr>
              <w:t>Committee</w:t>
            </w:r>
            <w:r>
              <w:rPr>
                <w:rFonts w:ascii="Arial" w:hAnsi="Arial" w:cs="Arial"/>
                <w:sz w:val="18"/>
                <w:szCs w:val="18"/>
              </w:rPr>
              <w:t xml:space="preserve"> level</w:t>
            </w:r>
          </w:p>
        </w:tc>
      </w:tr>
      <w:tr w:rsidR="00D32342" w:rsidRPr="00824213" w14:paraId="745F068F" w14:textId="4645D656" w:rsidTr="00D92162">
        <w:trPr>
          <w:trHeight w:val="563"/>
          <w:jc w:val="center"/>
        </w:trPr>
        <w:tc>
          <w:tcPr>
            <w:tcW w:w="1980" w:type="dxa"/>
          </w:tcPr>
          <w:p w14:paraId="63D291DF" w14:textId="77777777" w:rsidR="00D32342" w:rsidRPr="007F7AEF" w:rsidRDefault="00D32342" w:rsidP="002322FB">
            <w:pPr>
              <w:rPr>
                <w:rFonts w:ascii="Arial" w:hAnsi="Arial" w:cs="Arial"/>
                <w:b/>
                <w:bCs/>
                <w:sz w:val="18"/>
                <w:szCs w:val="18"/>
              </w:rPr>
            </w:pPr>
            <w:r w:rsidRPr="007F7AEF">
              <w:rPr>
                <w:rFonts w:ascii="Arial" w:hAnsi="Arial" w:cs="Arial"/>
                <w:b/>
                <w:bCs/>
                <w:sz w:val="18"/>
                <w:szCs w:val="18"/>
              </w:rPr>
              <w:t>2</w:t>
            </w:r>
          </w:p>
          <w:p w14:paraId="031CC5B2" w14:textId="02CF3FE3" w:rsidR="00D32342" w:rsidRPr="007F7AEF" w:rsidRDefault="00D32342" w:rsidP="002322FB">
            <w:pPr>
              <w:rPr>
                <w:rFonts w:ascii="Arial" w:hAnsi="Arial" w:cs="Arial"/>
                <w:b/>
                <w:bCs/>
                <w:sz w:val="18"/>
                <w:szCs w:val="18"/>
              </w:rPr>
            </w:pPr>
            <w:r w:rsidRPr="007F7AEF">
              <w:rPr>
                <w:rFonts w:ascii="Arial" w:hAnsi="Arial" w:cs="Arial"/>
                <w:b/>
                <w:bCs/>
                <w:sz w:val="18"/>
                <w:szCs w:val="18"/>
              </w:rPr>
              <w:t>Community Safety</w:t>
            </w:r>
          </w:p>
        </w:tc>
        <w:tc>
          <w:tcPr>
            <w:tcW w:w="3685" w:type="dxa"/>
          </w:tcPr>
          <w:p w14:paraId="3DCE217B" w14:textId="6177586E" w:rsidR="00D32342" w:rsidRPr="007F7AEF" w:rsidRDefault="00D32342" w:rsidP="004641E4">
            <w:pPr>
              <w:pStyle w:val="ListParagraph"/>
              <w:numPr>
                <w:ilvl w:val="0"/>
                <w:numId w:val="5"/>
              </w:numPr>
              <w:spacing w:after="0" w:line="240" w:lineRule="auto"/>
              <w:rPr>
                <w:rFonts w:ascii="Arial" w:hAnsi="Arial" w:cs="Arial"/>
                <w:sz w:val="18"/>
                <w:szCs w:val="18"/>
              </w:rPr>
            </w:pPr>
            <w:r w:rsidRPr="007F7AEF">
              <w:rPr>
                <w:rFonts w:ascii="Arial" w:hAnsi="Arial" w:cs="Arial"/>
                <w:sz w:val="18"/>
                <w:szCs w:val="18"/>
              </w:rPr>
              <w:t>Reviewing the priorities and objectives of the revised Community Safety and VVE Strategy (to be published in Spring 2023)</w:t>
            </w:r>
          </w:p>
          <w:p w14:paraId="4F778DA8" w14:textId="1A2C2399" w:rsidR="00D32342" w:rsidRPr="007F7AEF" w:rsidRDefault="00D32342" w:rsidP="004641E4">
            <w:pPr>
              <w:pStyle w:val="ListParagraph"/>
              <w:numPr>
                <w:ilvl w:val="0"/>
                <w:numId w:val="5"/>
              </w:numPr>
              <w:spacing w:after="0" w:line="240" w:lineRule="auto"/>
              <w:rPr>
                <w:rFonts w:ascii="Arial" w:hAnsi="Arial" w:cs="Arial"/>
                <w:sz w:val="18"/>
                <w:szCs w:val="18"/>
              </w:rPr>
            </w:pPr>
            <w:r w:rsidRPr="007F7AEF">
              <w:rPr>
                <w:rFonts w:ascii="Arial" w:hAnsi="Arial" w:cs="Arial"/>
                <w:sz w:val="18"/>
                <w:szCs w:val="18"/>
              </w:rPr>
              <w:t>Provision of personal safety measures across the borough</w:t>
            </w:r>
          </w:p>
          <w:p w14:paraId="01D8E36F" w14:textId="0F4B68D2" w:rsidR="00D32342" w:rsidRPr="007F7AEF" w:rsidRDefault="00D32342" w:rsidP="00A53AFE">
            <w:pPr>
              <w:pStyle w:val="ListParagraph"/>
              <w:spacing w:after="0" w:line="240" w:lineRule="auto"/>
              <w:rPr>
                <w:rFonts w:ascii="Arial" w:hAnsi="Arial" w:cs="Arial"/>
                <w:sz w:val="18"/>
                <w:szCs w:val="18"/>
              </w:rPr>
            </w:pPr>
          </w:p>
        </w:tc>
        <w:tc>
          <w:tcPr>
            <w:tcW w:w="1134" w:type="dxa"/>
          </w:tcPr>
          <w:p w14:paraId="0DC9932F" w14:textId="14790643" w:rsidR="00D32342" w:rsidRPr="007F7AEF" w:rsidRDefault="00D32342" w:rsidP="002322FB">
            <w:pPr>
              <w:rPr>
                <w:rFonts w:ascii="Arial" w:hAnsi="Arial" w:cs="Arial"/>
                <w:sz w:val="18"/>
                <w:szCs w:val="18"/>
              </w:rPr>
            </w:pPr>
            <w:r w:rsidRPr="007F7AEF">
              <w:rPr>
                <w:rFonts w:ascii="Arial" w:hAnsi="Arial" w:cs="Arial"/>
                <w:sz w:val="18"/>
                <w:szCs w:val="18"/>
              </w:rPr>
              <w:t>TBA</w:t>
            </w:r>
          </w:p>
          <w:p w14:paraId="7899BB6A" w14:textId="112F9342" w:rsidR="00D32342" w:rsidRPr="007F7AEF" w:rsidRDefault="00D32342" w:rsidP="002322FB">
            <w:pPr>
              <w:rPr>
                <w:rFonts w:ascii="Arial" w:hAnsi="Arial" w:cs="Arial"/>
                <w:sz w:val="18"/>
                <w:szCs w:val="18"/>
              </w:rPr>
            </w:pPr>
          </w:p>
        </w:tc>
        <w:tc>
          <w:tcPr>
            <w:tcW w:w="3261" w:type="dxa"/>
          </w:tcPr>
          <w:p w14:paraId="6AEC3955" w14:textId="77777777" w:rsidR="00D32342" w:rsidRPr="007F7AEF" w:rsidRDefault="00D32342" w:rsidP="003B1827">
            <w:pPr>
              <w:rPr>
                <w:rFonts w:ascii="Arial" w:hAnsi="Arial" w:cs="Arial"/>
                <w:sz w:val="18"/>
                <w:szCs w:val="18"/>
              </w:rPr>
            </w:pPr>
            <w:r w:rsidRPr="007F7AEF">
              <w:rPr>
                <w:rFonts w:ascii="Arial" w:hAnsi="Arial" w:cs="Arial"/>
                <w:sz w:val="18"/>
                <w:szCs w:val="18"/>
              </w:rPr>
              <w:t>New</w:t>
            </w:r>
          </w:p>
          <w:p w14:paraId="21CF71CD" w14:textId="77777777" w:rsidR="00D32342" w:rsidRPr="007F7AEF" w:rsidRDefault="00D32342" w:rsidP="003B1827">
            <w:pPr>
              <w:rPr>
                <w:rFonts w:ascii="Arial" w:hAnsi="Arial" w:cs="Arial"/>
                <w:sz w:val="18"/>
                <w:szCs w:val="18"/>
              </w:rPr>
            </w:pPr>
          </w:p>
          <w:p w14:paraId="2A03033E" w14:textId="09EDDBE6" w:rsidR="00D32342" w:rsidRPr="007F7AEF" w:rsidRDefault="00D32342" w:rsidP="003B1827">
            <w:pPr>
              <w:rPr>
                <w:rFonts w:ascii="Arial" w:hAnsi="Arial" w:cs="Arial"/>
                <w:sz w:val="18"/>
                <w:szCs w:val="18"/>
              </w:rPr>
            </w:pPr>
            <w:r w:rsidRPr="007F7AEF">
              <w:rPr>
                <w:rFonts w:ascii="Arial" w:hAnsi="Arial" w:cs="Arial"/>
                <w:sz w:val="18"/>
                <w:szCs w:val="18"/>
              </w:rPr>
              <w:t>New strategy in development.  Scrutiny to focus on outcomes for different wards/areas of the borough and look at the impact of the re-location of Safer Neighbourhood Teams.</w:t>
            </w:r>
          </w:p>
          <w:p w14:paraId="246C2423" w14:textId="77777777" w:rsidR="00D32342" w:rsidRPr="007F7AEF" w:rsidRDefault="00D32342" w:rsidP="003B1827">
            <w:pPr>
              <w:rPr>
                <w:rFonts w:ascii="Arial" w:hAnsi="Arial" w:cs="Arial"/>
                <w:sz w:val="18"/>
                <w:szCs w:val="18"/>
              </w:rPr>
            </w:pPr>
          </w:p>
          <w:p w14:paraId="5B66614A" w14:textId="5DFBBFF6" w:rsidR="00D32342" w:rsidRPr="007F7AEF" w:rsidRDefault="00D32342" w:rsidP="003B1827">
            <w:pPr>
              <w:rPr>
                <w:rFonts w:ascii="Arial" w:hAnsi="Arial" w:cs="Arial"/>
                <w:sz w:val="18"/>
                <w:szCs w:val="18"/>
              </w:rPr>
            </w:pPr>
            <w:r w:rsidRPr="007F7AEF">
              <w:rPr>
                <w:rFonts w:ascii="Arial" w:hAnsi="Arial" w:cs="Arial"/>
                <w:sz w:val="18"/>
                <w:szCs w:val="18"/>
              </w:rPr>
              <w:lastRenderedPageBreak/>
              <w:t>Invite the Borough Commander to discuss local policing, crime and impact of SNT re-location and whether Safer Neighbourhood Policing model is working.</w:t>
            </w:r>
          </w:p>
        </w:tc>
        <w:tc>
          <w:tcPr>
            <w:tcW w:w="2698" w:type="dxa"/>
          </w:tcPr>
          <w:p w14:paraId="554164A5" w14:textId="0519AB46" w:rsidR="00D32342" w:rsidRPr="007F7AEF" w:rsidRDefault="00D32342" w:rsidP="003B1827">
            <w:pPr>
              <w:rPr>
                <w:rFonts w:ascii="Arial" w:hAnsi="Arial" w:cs="Arial"/>
                <w:sz w:val="18"/>
                <w:szCs w:val="18"/>
              </w:rPr>
            </w:pPr>
          </w:p>
        </w:tc>
        <w:tc>
          <w:tcPr>
            <w:tcW w:w="2552" w:type="dxa"/>
          </w:tcPr>
          <w:p w14:paraId="535E189A" w14:textId="339ED1D3" w:rsidR="00D32342" w:rsidRDefault="00D32342" w:rsidP="007F7AEF">
            <w:pPr>
              <w:rPr>
                <w:rFonts w:ascii="Arial" w:hAnsi="Arial" w:cs="Arial"/>
                <w:sz w:val="18"/>
                <w:szCs w:val="18"/>
              </w:rPr>
            </w:pPr>
            <w:r>
              <w:rPr>
                <w:rFonts w:ascii="Arial" w:hAnsi="Arial" w:cs="Arial"/>
                <w:sz w:val="18"/>
                <w:szCs w:val="18"/>
              </w:rPr>
              <w:t>Year 1</w:t>
            </w:r>
          </w:p>
          <w:p w14:paraId="222CB41D" w14:textId="77777777" w:rsidR="00D32342" w:rsidRDefault="00D32342" w:rsidP="007F7AEF">
            <w:pPr>
              <w:rPr>
                <w:rFonts w:ascii="Arial" w:hAnsi="Arial" w:cs="Arial"/>
                <w:sz w:val="18"/>
                <w:szCs w:val="18"/>
              </w:rPr>
            </w:pPr>
          </w:p>
          <w:p w14:paraId="627BBECE" w14:textId="5BE2ADA7" w:rsidR="00D32342" w:rsidRPr="007F7AEF" w:rsidRDefault="00D32342" w:rsidP="007F7AEF">
            <w:pPr>
              <w:rPr>
                <w:rFonts w:ascii="Arial" w:hAnsi="Arial" w:cs="Arial"/>
                <w:sz w:val="18"/>
                <w:szCs w:val="18"/>
              </w:rPr>
            </w:pPr>
            <w:r w:rsidRPr="00ED2515">
              <w:rPr>
                <w:rFonts w:ascii="Arial" w:hAnsi="Arial" w:cs="Arial"/>
                <w:color w:val="00B0F0"/>
                <w:sz w:val="18"/>
                <w:szCs w:val="18"/>
              </w:rPr>
              <w:t xml:space="preserve">Scrutiny leads </w:t>
            </w:r>
            <w:r w:rsidRPr="007F7AEF">
              <w:rPr>
                <w:rFonts w:ascii="Arial" w:hAnsi="Arial" w:cs="Arial"/>
                <w:sz w:val="18"/>
                <w:szCs w:val="18"/>
              </w:rPr>
              <w:t>to pick up in first instance through quarterly briefings.</w:t>
            </w:r>
          </w:p>
          <w:p w14:paraId="003C7DA2" w14:textId="4053E1F7" w:rsidR="00D32342" w:rsidRPr="007F7AEF" w:rsidRDefault="00D32342" w:rsidP="003B1827">
            <w:pPr>
              <w:rPr>
                <w:rFonts w:ascii="Arial" w:hAnsi="Arial" w:cs="Arial"/>
                <w:sz w:val="18"/>
                <w:szCs w:val="18"/>
              </w:rPr>
            </w:pPr>
          </w:p>
        </w:tc>
      </w:tr>
      <w:tr w:rsidR="00D32342" w:rsidRPr="00824213" w14:paraId="33639AF2" w14:textId="2BAC61E8" w:rsidTr="00D92162">
        <w:trPr>
          <w:trHeight w:val="273"/>
          <w:jc w:val="center"/>
        </w:trPr>
        <w:tc>
          <w:tcPr>
            <w:tcW w:w="1980" w:type="dxa"/>
          </w:tcPr>
          <w:p w14:paraId="475A1A12" w14:textId="77777777" w:rsidR="00D32342" w:rsidRPr="007F7AEF" w:rsidRDefault="00D32342" w:rsidP="002322FB">
            <w:pPr>
              <w:rPr>
                <w:rFonts w:ascii="Arial" w:hAnsi="Arial" w:cs="Arial"/>
                <w:b/>
                <w:bCs/>
                <w:sz w:val="18"/>
                <w:szCs w:val="18"/>
              </w:rPr>
            </w:pPr>
            <w:r w:rsidRPr="007F7AEF">
              <w:rPr>
                <w:rFonts w:ascii="Arial" w:hAnsi="Arial" w:cs="Arial"/>
                <w:b/>
                <w:bCs/>
                <w:sz w:val="18"/>
                <w:szCs w:val="18"/>
              </w:rPr>
              <w:t>3</w:t>
            </w:r>
          </w:p>
          <w:p w14:paraId="34FF338D" w14:textId="621B2B54" w:rsidR="00D32342" w:rsidRPr="007F7AEF" w:rsidRDefault="00D32342" w:rsidP="002322FB">
            <w:pPr>
              <w:rPr>
                <w:rFonts w:ascii="Arial" w:hAnsi="Arial" w:cs="Arial"/>
                <w:b/>
                <w:bCs/>
                <w:sz w:val="18"/>
                <w:szCs w:val="18"/>
              </w:rPr>
            </w:pPr>
            <w:r w:rsidRPr="007F7AEF">
              <w:rPr>
                <w:rFonts w:ascii="Arial" w:hAnsi="Arial" w:cs="Arial"/>
                <w:b/>
                <w:bCs/>
                <w:sz w:val="18"/>
                <w:szCs w:val="18"/>
              </w:rPr>
              <w:t>Race Action Plan</w:t>
            </w:r>
          </w:p>
        </w:tc>
        <w:tc>
          <w:tcPr>
            <w:tcW w:w="3685" w:type="dxa"/>
          </w:tcPr>
          <w:p w14:paraId="3D697819" w14:textId="3AA63C12" w:rsidR="00D32342" w:rsidRPr="007F7AEF" w:rsidRDefault="00D32342" w:rsidP="00070FF8">
            <w:pPr>
              <w:pStyle w:val="ListParagraph"/>
              <w:numPr>
                <w:ilvl w:val="0"/>
                <w:numId w:val="7"/>
              </w:numPr>
              <w:spacing w:after="0" w:line="240" w:lineRule="auto"/>
              <w:rPr>
                <w:rFonts w:ascii="Arial" w:hAnsi="Arial" w:cs="Arial"/>
                <w:sz w:val="18"/>
                <w:szCs w:val="18"/>
              </w:rPr>
            </w:pPr>
            <w:r w:rsidRPr="007F7AEF">
              <w:rPr>
                <w:rFonts w:ascii="Arial" w:hAnsi="Arial" w:cs="Arial"/>
                <w:sz w:val="18"/>
                <w:szCs w:val="18"/>
              </w:rPr>
              <w:t>Reviewing the Council’s commitment to race equality and creating a diverse workforce and progress against its Race Action Plan 2022</w:t>
            </w:r>
          </w:p>
        </w:tc>
        <w:tc>
          <w:tcPr>
            <w:tcW w:w="1134" w:type="dxa"/>
          </w:tcPr>
          <w:p w14:paraId="6BD0FE2A" w14:textId="2DA18ED8" w:rsidR="00D32342" w:rsidRPr="007F7AEF" w:rsidRDefault="00D32342" w:rsidP="007F7AEF">
            <w:pPr>
              <w:rPr>
                <w:rFonts w:ascii="Arial" w:hAnsi="Arial" w:cs="Arial"/>
                <w:sz w:val="18"/>
                <w:szCs w:val="18"/>
              </w:rPr>
            </w:pPr>
            <w:r w:rsidRPr="007F7AEF">
              <w:rPr>
                <w:rFonts w:ascii="Arial" w:hAnsi="Arial" w:cs="Arial"/>
                <w:sz w:val="18"/>
                <w:szCs w:val="18"/>
              </w:rPr>
              <w:t>TBA</w:t>
            </w:r>
          </w:p>
          <w:p w14:paraId="123122B0" w14:textId="15334B00" w:rsidR="00D32342" w:rsidRPr="007F7AEF" w:rsidRDefault="00D32342" w:rsidP="002322FB">
            <w:pPr>
              <w:rPr>
                <w:rFonts w:ascii="Arial" w:hAnsi="Arial" w:cs="Arial"/>
                <w:sz w:val="18"/>
                <w:szCs w:val="18"/>
              </w:rPr>
            </w:pPr>
          </w:p>
        </w:tc>
        <w:tc>
          <w:tcPr>
            <w:tcW w:w="3261" w:type="dxa"/>
          </w:tcPr>
          <w:p w14:paraId="0E058613" w14:textId="05623492" w:rsidR="00D32342" w:rsidRPr="007F7AEF" w:rsidRDefault="00D32342" w:rsidP="003B1827">
            <w:pPr>
              <w:rPr>
                <w:rFonts w:ascii="Arial" w:hAnsi="Arial" w:cs="Arial"/>
                <w:sz w:val="18"/>
                <w:szCs w:val="18"/>
              </w:rPr>
            </w:pPr>
            <w:r w:rsidRPr="007F7AEF">
              <w:rPr>
                <w:rFonts w:ascii="Arial" w:hAnsi="Arial" w:cs="Arial"/>
                <w:sz w:val="18"/>
                <w:szCs w:val="18"/>
              </w:rPr>
              <w:t>Ongoing - Committee</w:t>
            </w:r>
            <w:r w:rsidRPr="007F7AEF">
              <w:rPr>
                <w:rStyle w:val="FootnoteReference"/>
                <w:rFonts w:ascii="Arial" w:hAnsi="Arial" w:cs="Arial"/>
                <w:sz w:val="18"/>
                <w:szCs w:val="18"/>
              </w:rPr>
              <w:footnoteReference w:id="3"/>
            </w:r>
          </w:p>
          <w:p w14:paraId="1885C834" w14:textId="77777777" w:rsidR="00D32342" w:rsidRPr="007F7AEF" w:rsidRDefault="00D32342" w:rsidP="003B1827">
            <w:pPr>
              <w:rPr>
                <w:rFonts w:ascii="Arial" w:hAnsi="Arial" w:cs="Arial"/>
                <w:sz w:val="18"/>
                <w:szCs w:val="18"/>
              </w:rPr>
            </w:pPr>
          </w:p>
          <w:p w14:paraId="538009D5" w14:textId="1BB4F938" w:rsidR="00D32342" w:rsidRPr="007F7AEF" w:rsidRDefault="00D32342" w:rsidP="003B1827">
            <w:pPr>
              <w:rPr>
                <w:rFonts w:ascii="Arial" w:hAnsi="Arial" w:cs="Arial"/>
                <w:sz w:val="18"/>
                <w:szCs w:val="18"/>
              </w:rPr>
            </w:pPr>
            <w:r w:rsidRPr="007F7AEF">
              <w:rPr>
                <w:rFonts w:ascii="Arial" w:hAnsi="Arial" w:cs="Arial"/>
                <w:sz w:val="18"/>
                <w:szCs w:val="18"/>
              </w:rPr>
              <w:t>Cross-party member group exists to drive forward this work – includes Executive and non-executive members.</w:t>
            </w:r>
          </w:p>
        </w:tc>
        <w:tc>
          <w:tcPr>
            <w:tcW w:w="2698" w:type="dxa"/>
          </w:tcPr>
          <w:p w14:paraId="42D75120" w14:textId="1007E842" w:rsidR="00D32342" w:rsidRPr="007F7AEF" w:rsidRDefault="00D32342" w:rsidP="003B1827">
            <w:pPr>
              <w:rPr>
                <w:rFonts w:ascii="Arial" w:hAnsi="Arial" w:cs="Arial"/>
                <w:sz w:val="18"/>
                <w:szCs w:val="18"/>
              </w:rPr>
            </w:pPr>
          </w:p>
        </w:tc>
        <w:tc>
          <w:tcPr>
            <w:tcW w:w="2552" w:type="dxa"/>
          </w:tcPr>
          <w:p w14:paraId="49337A2C" w14:textId="4D0BBBDC" w:rsidR="00D32342" w:rsidRDefault="00D32342" w:rsidP="007F7AEF">
            <w:pPr>
              <w:rPr>
                <w:rFonts w:ascii="Arial" w:hAnsi="Arial" w:cs="Arial"/>
                <w:sz w:val="18"/>
                <w:szCs w:val="18"/>
              </w:rPr>
            </w:pPr>
            <w:r>
              <w:rPr>
                <w:rFonts w:ascii="Arial" w:hAnsi="Arial" w:cs="Arial"/>
                <w:sz w:val="18"/>
                <w:szCs w:val="18"/>
              </w:rPr>
              <w:t>Ongoing</w:t>
            </w:r>
          </w:p>
          <w:p w14:paraId="54B8C4BD" w14:textId="77777777" w:rsidR="00D32342" w:rsidRDefault="00D32342" w:rsidP="007F7AEF">
            <w:pPr>
              <w:rPr>
                <w:rFonts w:ascii="Arial" w:hAnsi="Arial" w:cs="Arial"/>
                <w:sz w:val="18"/>
                <w:szCs w:val="18"/>
              </w:rPr>
            </w:pPr>
          </w:p>
          <w:p w14:paraId="2E88B991" w14:textId="56E2C552" w:rsidR="00D32342" w:rsidRPr="007F7AEF" w:rsidRDefault="00D32342" w:rsidP="007F7AEF">
            <w:pPr>
              <w:rPr>
                <w:rFonts w:ascii="Arial" w:hAnsi="Arial" w:cs="Arial"/>
                <w:sz w:val="18"/>
                <w:szCs w:val="18"/>
              </w:rPr>
            </w:pPr>
            <w:r w:rsidRPr="007F7AEF">
              <w:rPr>
                <w:rFonts w:ascii="Arial" w:hAnsi="Arial" w:cs="Arial"/>
                <w:sz w:val="18"/>
                <w:szCs w:val="18"/>
              </w:rPr>
              <w:t xml:space="preserve">All </w:t>
            </w:r>
            <w:r w:rsidRPr="00BC2D13">
              <w:rPr>
                <w:rFonts w:ascii="Arial" w:hAnsi="Arial" w:cs="Arial"/>
                <w:color w:val="00B0F0"/>
                <w:sz w:val="18"/>
                <w:szCs w:val="18"/>
              </w:rPr>
              <w:t xml:space="preserve">scrutiny leads </w:t>
            </w:r>
            <w:r w:rsidRPr="007F7AEF">
              <w:rPr>
                <w:rFonts w:ascii="Arial" w:hAnsi="Arial" w:cs="Arial"/>
                <w:sz w:val="18"/>
                <w:szCs w:val="18"/>
              </w:rPr>
              <w:t>to regularly monitor progress within their areas.</w:t>
            </w:r>
          </w:p>
          <w:p w14:paraId="0F34C1A6" w14:textId="77777777" w:rsidR="00D32342" w:rsidRPr="007F7AEF" w:rsidRDefault="00D32342" w:rsidP="003B1827">
            <w:pPr>
              <w:rPr>
                <w:rFonts w:ascii="Arial" w:hAnsi="Arial" w:cs="Arial"/>
                <w:sz w:val="18"/>
                <w:szCs w:val="18"/>
              </w:rPr>
            </w:pPr>
          </w:p>
        </w:tc>
      </w:tr>
      <w:tr w:rsidR="00D32342" w:rsidRPr="00824213" w14:paraId="46E8149E" w14:textId="75F5C04A" w:rsidTr="00D92162">
        <w:trPr>
          <w:trHeight w:val="477"/>
          <w:jc w:val="center"/>
        </w:trPr>
        <w:tc>
          <w:tcPr>
            <w:tcW w:w="1980" w:type="dxa"/>
          </w:tcPr>
          <w:p w14:paraId="5A906D5F" w14:textId="77777777" w:rsidR="00D32342" w:rsidRPr="00583A1E" w:rsidRDefault="00D32342" w:rsidP="002322FB">
            <w:pPr>
              <w:rPr>
                <w:rFonts w:ascii="Arial" w:hAnsi="Arial" w:cs="Arial"/>
                <w:b/>
                <w:bCs/>
                <w:sz w:val="18"/>
                <w:szCs w:val="18"/>
              </w:rPr>
            </w:pPr>
            <w:r w:rsidRPr="00583A1E">
              <w:rPr>
                <w:rFonts w:ascii="Arial" w:hAnsi="Arial" w:cs="Arial"/>
                <w:b/>
                <w:bCs/>
                <w:sz w:val="18"/>
                <w:szCs w:val="18"/>
              </w:rPr>
              <w:t>4</w:t>
            </w:r>
          </w:p>
          <w:p w14:paraId="5489F9C4" w14:textId="2E1AF0B0" w:rsidR="00D32342" w:rsidRPr="00583A1E" w:rsidRDefault="00D32342" w:rsidP="002322FB">
            <w:pPr>
              <w:rPr>
                <w:rFonts w:ascii="Arial" w:hAnsi="Arial" w:cs="Arial"/>
                <w:b/>
                <w:bCs/>
                <w:sz w:val="18"/>
                <w:szCs w:val="18"/>
              </w:rPr>
            </w:pPr>
            <w:r w:rsidRPr="00583A1E">
              <w:rPr>
                <w:rFonts w:ascii="Arial" w:hAnsi="Arial" w:cs="Arial"/>
                <w:b/>
                <w:bCs/>
                <w:sz w:val="18"/>
                <w:szCs w:val="18"/>
              </w:rPr>
              <w:t>Council’s Budget and Mid-term Financial Strategy</w:t>
            </w:r>
          </w:p>
        </w:tc>
        <w:tc>
          <w:tcPr>
            <w:tcW w:w="3685" w:type="dxa"/>
          </w:tcPr>
          <w:p w14:paraId="33758AFD" w14:textId="765119D8" w:rsidR="00D32342" w:rsidRPr="00583A1E" w:rsidRDefault="00D32342" w:rsidP="0018525C">
            <w:pPr>
              <w:pStyle w:val="ListParagraph"/>
              <w:numPr>
                <w:ilvl w:val="0"/>
                <w:numId w:val="7"/>
              </w:numPr>
              <w:spacing w:after="0" w:line="240" w:lineRule="auto"/>
              <w:rPr>
                <w:rFonts w:ascii="Arial" w:hAnsi="Arial" w:cs="Arial"/>
                <w:sz w:val="18"/>
                <w:szCs w:val="18"/>
              </w:rPr>
            </w:pPr>
            <w:r w:rsidRPr="00583A1E">
              <w:rPr>
                <w:rFonts w:ascii="Arial" w:hAnsi="Arial" w:cs="Arial"/>
                <w:sz w:val="18"/>
                <w:szCs w:val="18"/>
              </w:rPr>
              <w:t xml:space="preserve">To observe the ongoing challenge of balancing the Council’s budget – including specific reference to: </w:t>
            </w:r>
          </w:p>
          <w:p w14:paraId="61FF72D6" w14:textId="77777777" w:rsidR="00D32342" w:rsidRPr="00583A1E" w:rsidRDefault="00D32342" w:rsidP="00FA4AE9">
            <w:pPr>
              <w:pStyle w:val="ListParagraph"/>
              <w:numPr>
                <w:ilvl w:val="0"/>
                <w:numId w:val="3"/>
              </w:numPr>
              <w:spacing w:after="0" w:line="240" w:lineRule="auto"/>
              <w:rPr>
                <w:rFonts w:ascii="Arial" w:hAnsi="Arial" w:cs="Arial"/>
                <w:sz w:val="18"/>
                <w:szCs w:val="18"/>
              </w:rPr>
            </w:pPr>
            <w:r w:rsidRPr="00583A1E">
              <w:rPr>
                <w:rFonts w:ascii="Arial" w:hAnsi="Arial" w:cs="Arial"/>
                <w:sz w:val="18"/>
                <w:szCs w:val="18"/>
              </w:rPr>
              <w:t>Accommodation strategy</w:t>
            </w:r>
          </w:p>
          <w:p w14:paraId="1D285E10" w14:textId="484CE13E" w:rsidR="00D32342" w:rsidRPr="00583A1E" w:rsidRDefault="00D32342" w:rsidP="00FA4AE9">
            <w:pPr>
              <w:pStyle w:val="ListParagraph"/>
              <w:numPr>
                <w:ilvl w:val="0"/>
                <w:numId w:val="3"/>
              </w:numPr>
              <w:spacing w:after="0" w:line="240" w:lineRule="auto"/>
              <w:rPr>
                <w:rFonts w:ascii="Arial" w:hAnsi="Arial" w:cs="Arial"/>
                <w:sz w:val="18"/>
                <w:szCs w:val="18"/>
              </w:rPr>
            </w:pPr>
            <w:r w:rsidRPr="00583A1E">
              <w:rPr>
                <w:rFonts w:ascii="Arial" w:hAnsi="Arial" w:cs="Arial"/>
                <w:sz w:val="18"/>
                <w:szCs w:val="18"/>
              </w:rPr>
              <w:t xml:space="preserve">IT and Modernisation Strategy </w:t>
            </w:r>
          </w:p>
          <w:p w14:paraId="4C3FC3C5" w14:textId="22BFFEEC" w:rsidR="00D32342" w:rsidRPr="00583A1E" w:rsidRDefault="00D32342" w:rsidP="00FA4AE9">
            <w:pPr>
              <w:pStyle w:val="ListParagraph"/>
              <w:numPr>
                <w:ilvl w:val="0"/>
                <w:numId w:val="3"/>
              </w:numPr>
              <w:spacing w:after="0" w:line="240" w:lineRule="auto"/>
              <w:rPr>
                <w:rFonts w:ascii="Arial" w:hAnsi="Arial" w:cs="Arial"/>
                <w:sz w:val="18"/>
                <w:szCs w:val="18"/>
              </w:rPr>
            </w:pPr>
            <w:r w:rsidRPr="00583A1E">
              <w:rPr>
                <w:rFonts w:ascii="Arial" w:hAnsi="Arial" w:cs="Arial"/>
                <w:sz w:val="18"/>
                <w:szCs w:val="18"/>
              </w:rPr>
              <w:t>HSDP Regeneration Plans including house building and infrastructure</w:t>
            </w:r>
          </w:p>
        </w:tc>
        <w:tc>
          <w:tcPr>
            <w:tcW w:w="1134" w:type="dxa"/>
          </w:tcPr>
          <w:p w14:paraId="4546482A" w14:textId="6C70F8B2" w:rsidR="00D32342" w:rsidRPr="00583A1E" w:rsidRDefault="00D32342" w:rsidP="00583A1E">
            <w:pPr>
              <w:rPr>
                <w:rFonts w:ascii="Arial" w:hAnsi="Arial" w:cs="Arial"/>
                <w:sz w:val="18"/>
                <w:szCs w:val="18"/>
              </w:rPr>
            </w:pPr>
            <w:r w:rsidRPr="00583A1E">
              <w:rPr>
                <w:rFonts w:ascii="Arial" w:hAnsi="Arial" w:cs="Arial"/>
                <w:sz w:val="18"/>
                <w:szCs w:val="18"/>
              </w:rPr>
              <w:t>TBA</w:t>
            </w:r>
          </w:p>
        </w:tc>
        <w:tc>
          <w:tcPr>
            <w:tcW w:w="3261" w:type="dxa"/>
          </w:tcPr>
          <w:p w14:paraId="3ABE3CD6" w14:textId="5A4E245E" w:rsidR="00D32342" w:rsidRPr="00583A1E" w:rsidRDefault="00D32342" w:rsidP="00227AB3">
            <w:pPr>
              <w:rPr>
                <w:rFonts w:ascii="Arial" w:hAnsi="Arial" w:cs="Arial"/>
                <w:sz w:val="18"/>
                <w:szCs w:val="18"/>
              </w:rPr>
            </w:pPr>
            <w:r w:rsidRPr="00583A1E">
              <w:rPr>
                <w:rFonts w:ascii="Arial" w:hAnsi="Arial" w:cs="Arial"/>
                <w:sz w:val="18"/>
                <w:szCs w:val="18"/>
              </w:rPr>
              <w:t>Ongoing - Committee</w:t>
            </w:r>
          </w:p>
          <w:p w14:paraId="7A02AC2E" w14:textId="77777777" w:rsidR="00D32342" w:rsidRPr="00583A1E" w:rsidRDefault="00D32342" w:rsidP="00227AB3">
            <w:pPr>
              <w:rPr>
                <w:rFonts w:ascii="Arial" w:hAnsi="Arial" w:cs="Arial"/>
                <w:sz w:val="18"/>
                <w:szCs w:val="18"/>
              </w:rPr>
            </w:pPr>
          </w:p>
          <w:p w14:paraId="6358BE82" w14:textId="18FFD16C" w:rsidR="00D32342" w:rsidRPr="00583A1E" w:rsidRDefault="00D32342" w:rsidP="00227AB3">
            <w:pPr>
              <w:rPr>
                <w:rFonts w:ascii="Arial" w:hAnsi="Arial" w:cs="Arial"/>
                <w:sz w:val="18"/>
                <w:szCs w:val="18"/>
              </w:rPr>
            </w:pPr>
            <w:r w:rsidRPr="00583A1E">
              <w:rPr>
                <w:rFonts w:ascii="Arial" w:hAnsi="Arial" w:cs="Arial"/>
                <w:sz w:val="18"/>
                <w:szCs w:val="18"/>
              </w:rPr>
              <w:t>Consider outcomes and impact on ability to deliver e.g. affordable housing targets, better services for residents, performance of Access Harrow and remote contact points.</w:t>
            </w:r>
          </w:p>
        </w:tc>
        <w:tc>
          <w:tcPr>
            <w:tcW w:w="2698" w:type="dxa"/>
          </w:tcPr>
          <w:p w14:paraId="6D5EE833" w14:textId="0CE118A3" w:rsidR="00D32342" w:rsidRPr="00583A1E" w:rsidRDefault="00D32342" w:rsidP="00227AB3">
            <w:pPr>
              <w:rPr>
                <w:rFonts w:ascii="Arial" w:hAnsi="Arial" w:cs="Arial"/>
                <w:sz w:val="18"/>
                <w:szCs w:val="18"/>
              </w:rPr>
            </w:pPr>
          </w:p>
        </w:tc>
        <w:tc>
          <w:tcPr>
            <w:tcW w:w="2552" w:type="dxa"/>
          </w:tcPr>
          <w:p w14:paraId="7C084D0B" w14:textId="0EF00150" w:rsidR="00D32342" w:rsidRPr="00583A1E" w:rsidRDefault="00D32342" w:rsidP="00227AB3">
            <w:pPr>
              <w:rPr>
                <w:rFonts w:ascii="Arial" w:hAnsi="Arial" w:cs="Arial"/>
                <w:sz w:val="18"/>
                <w:szCs w:val="18"/>
              </w:rPr>
            </w:pPr>
            <w:r w:rsidRPr="00583A1E">
              <w:rPr>
                <w:rFonts w:ascii="Arial" w:hAnsi="Arial" w:cs="Arial"/>
                <w:sz w:val="18"/>
                <w:szCs w:val="18"/>
              </w:rPr>
              <w:t>Ongoing – priority</w:t>
            </w:r>
          </w:p>
          <w:p w14:paraId="4A8934B9" w14:textId="77777777" w:rsidR="00D32342" w:rsidRPr="00583A1E" w:rsidRDefault="00D32342" w:rsidP="00227AB3">
            <w:pPr>
              <w:rPr>
                <w:rFonts w:ascii="Arial" w:hAnsi="Arial" w:cs="Arial"/>
                <w:sz w:val="18"/>
                <w:szCs w:val="18"/>
              </w:rPr>
            </w:pPr>
          </w:p>
          <w:p w14:paraId="6FDEBF8E" w14:textId="34C9D200" w:rsidR="00D32342" w:rsidRPr="00583A1E" w:rsidRDefault="00D32342" w:rsidP="00227AB3">
            <w:pPr>
              <w:rPr>
                <w:rFonts w:ascii="Arial" w:hAnsi="Arial" w:cs="Arial"/>
                <w:sz w:val="18"/>
                <w:szCs w:val="18"/>
              </w:rPr>
            </w:pPr>
            <w:r w:rsidRPr="007D5C7F">
              <w:rPr>
                <w:rFonts w:ascii="Arial" w:hAnsi="Arial" w:cs="Arial"/>
                <w:color w:val="00B050"/>
                <w:sz w:val="18"/>
                <w:szCs w:val="18"/>
              </w:rPr>
              <w:t>Committee</w:t>
            </w:r>
            <w:r w:rsidRPr="00583A1E">
              <w:rPr>
                <w:rFonts w:ascii="Arial" w:hAnsi="Arial" w:cs="Arial"/>
                <w:sz w:val="18"/>
                <w:szCs w:val="18"/>
              </w:rPr>
              <w:t xml:space="preserve"> level, through Q&amp;A with Leader and Chief Exec</w:t>
            </w:r>
          </w:p>
        </w:tc>
      </w:tr>
      <w:tr w:rsidR="00D32342" w:rsidRPr="00824213" w14:paraId="516ADFC0" w14:textId="4F67A159" w:rsidTr="00D92162">
        <w:trPr>
          <w:trHeight w:val="87"/>
          <w:jc w:val="center"/>
        </w:trPr>
        <w:tc>
          <w:tcPr>
            <w:tcW w:w="1980" w:type="dxa"/>
          </w:tcPr>
          <w:p w14:paraId="0EF6CE4C" w14:textId="77777777" w:rsidR="00D32342" w:rsidRPr="006D3D28" w:rsidRDefault="00D32342" w:rsidP="002322FB">
            <w:pPr>
              <w:rPr>
                <w:rFonts w:ascii="Arial" w:hAnsi="Arial" w:cs="Arial"/>
                <w:b/>
                <w:bCs/>
                <w:color w:val="000000" w:themeColor="text1"/>
                <w:sz w:val="18"/>
                <w:szCs w:val="18"/>
              </w:rPr>
            </w:pPr>
            <w:r w:rsidRPr="006D3D28">
              <w:rPr>
                <w:rFonts w:ascii="Arial" w:hAnsi="Arial" w:cs="Arial"/>
                <w:b/>
                <w:bCs/>
                <w:color w:val="000000" w:themeColor="text1"/>
                <w:sz w:val="18"/>
                <w:szCs w:val="18"/>
              </w:rPr>
              <w:t>5</w:t>
            </w:r>
          </w:p>
          <w:p w14:paraId="65F0A690" w14:textId="0AFC5FE0" w:rsidR="00D32342" w:rsidRPr="006D3D28" w:rsidRDefault="00D32342" w:rsidP="002322FB">
            <w:pPr>
              <w:rPr>
                <w:rFonts w:ascii="Arial" w:hAnsi="Arial" w:cs="Arial"/>
                <w:b/>
                <w:bCs/>
                <w:color w:val="000000" w:themeColor="text1"/>
                <w:sz w:val="18"/>
                <w:szCs w:val="18"/>
              </w:rPr>
            </w:pPr>
            <w:r w:rsidRPr="006D3D28">
              <w:rPr>
                <w:rFonts w:ascii="Arial" w:hAnsi="Arial" w:cs="Arial"/>
                <w:b/>
                <w:bCs/>
                <w:color w:val="000000" w:themeColor="text1"/>
                <w:sz w:val="18"/>
                <w:szCs w:val="18"/>
              </w:rPr>
              <w:t>IT/ Modernisation Programme</w:t>
            </w:r>
          </w:p>
          <w:p w14:paraId="23D8B9C7" w14:textId="77777777" w:rsidR="00D32342" w:rsidRPr="006D3D28" w:rsidRDefault="00D32342" w:rsidP="002322FB">
            <w:pPr>
              <w:rPr>
                <w:rFonts w:ascii="Arial" w:hAnsi="Arial" w:cs="Arial"/>
                <w:b/>
                <w:bCs/>
                <w:color w:val="000000" w:themeColor="text1"/>
                <w:sz w:val="18"/>
                <w:szCs w:val="18"/>
              </w:rPr>
            </w:pPr>
          </w:p>
          <w:p w14:paraId="79FE5C5C" w14:textId="77777777" w:rsidR="00D32342" w:rsidRPr="006D3D28" w:rsidRDefault="00D32342" w:rsidP="002322FB">
            <w:pPr>
              <w:rPr>
                <w:rFonts w:ascii="Arial" w:hAnsi="Arial" w:cs="Arial"/>
                <w:b/>
                <w:bCs/>
                <w:color w:val="000000" w:themeColor="text1"/>
                <w:sz w:val="18"/>
                <w:szCs w:val="18"/>
              </w:rPr>
            </w:pPr>
          </w:p>
          <w:p w14:paraId="22B17FCF" w14:textId="77777777" w:rsidR="00D32342" w:rsidRPr="006D3D28" w:rsidRDefault="00D32342" w:rsidP="002322FB">
            <w:pPr>
              <w:rPr>
                <w:rFonts w:ascii="Arial" w:hAnsi="Arial" w:cs="Arial"/>
                <w:b/>
                <w:bCs/>
                <w:color w:val="000000" w:themeColor="text1"/>
                <w:sz w:val="18"/>
                <w:szCs w:val="18"/>
              </w:rPr>
            </w:pPr>
          </w:p>
          <w:p w14:paraId="04F339EC" w14:textId="77777777" w:rsidR="00D32342" w:rsidRPr="006D3D28" w:rsidRDefault="00D32342" w:rsidP="002322FB">
            <w:pPr>
              <w:rPr>
                <w:rFonts w:ascii="Arial" w:hAnsi="Arial" w:cs="Arial"/>
                <w:b/>
                <w:bCs/>
                <w:color w:val="000000" w:themeColor="text1"/>
                <w:sz w:val="18"/>
                <w:szCs w:val="18"/>
              </w:rPr>
            </w:pPr>
          </w:p>
          <w:p w14:paraId="19D8AEE3" w14:textId="77777777" w:rsidR="00D32342" w:rsidRPr="006D3D28" w:rsidRDefault="00D32342" w:rsidP="002322FB">
            <w:pPr>
              <w:rPr>
                <w:rFonts w:ascii="Arial" w:hAnsi="Arial" w:cs="Arial"/>
                <w:b/>
                <w:bCs/>
                <w:color w:val="000000" w:themeColor="text1"/>
                <w:sz w:val="18"/>
                <w:szCs w:val="18"/>
              </w:rPr>
            </w:pPr>
          </w:p>
          <w:p w14:paraId="7FF2BED6" w14:textId="77777777" w:rsidR="00D32342" w:rsidRPr="006D3D28" w:rsidRDefault="00D32342" w:rsidP="002322FB">
            <w:pPr>
              <w:rPr>
                <w:rFonts w:ascii="Arial" w:hAnsi="Arial" w:cs="Arial"/>
                <w:b/>
                <w:bCs/>
                <w:color w:val="000000" w:themeColor="text1"/>
                <w:sz w:val="18"/>
                <w:szCs w:val="18"/>
              </w:rPr>
            </w:pPr>
          </w:p>
          <w:p w14:paraId="15AC166D" w14:textId="77777777" w:rsidR="00D32342" w:rsidRPr="006D3D28" w:rsidRDefault="00D32342" w:rsidP="002322FB">
            <w:pPr>
              <w:rPr>
                <w:rFonts w:ascii="Arial" w:hAnsi="Arial" w:cs="Arial"/>
                <w:b/>
                <w:bCs/>
                <w:color w:val="000000" w:themeColor="text1"/>
                <w:sz w:val="18"/>
                <w:szCs w:val="18"/>
              </w:rPr>
            </w:pPr>
          </w:p>
          <w:p w14:paraId="4163B203" w14:textId="77777777" w:rsidR="00D32342" w:rsidRPr="006D3D28" w:rsidRDefault="00D32342" w:rsidP="002322FB">
            <w:pPr>
              <w:rPr>
                <w:rFonts w:ascii="Arial" w:hAnsi="Arial" w:cs="Arial"/>
                <w:b/>
                <w:bCs/>
                <w:color w:val="000000" w:themeColor="text1"/>
                <w:sz w:val="18"/>
                <w:szCs w:val="18"/>
              </w:rPr>
            </w:pPr>
          </w:p>
          <w:p w14:paraId="6B6A4F88" w14:textId="05E51BAF" w:rsidR="00D32342" w:rsidRPr="006D3D28" w:rsidRDefault="00D32342" w:rsidP="002322FB">
            <w:pPr>
              <w:rPr>
                <w:rFonts w:ascii="Arial" w:hAnsi="Arial" w:cs="Arial"/>
                <w:b/>
                <w:bCs/>
                <w:color w:val="000000" w:themeColor="text1"/>
                <w:sz w:val="18"/>
                <w:szCs w:val="18"/>
              </w:rPr>
            </w:pPr>
          </w:p>
        </w:tc>
        <w:tc>
          <w:tcPr>
            <w:tcW w:w="3685" w:type="dxa"/>
          </w:tcPr>
          <w:p w14:paraId="649956AC" w14:textId="3719A736" w:rsidR="00D32342" w:rsidRPr="006D3D28" w:rsidRDefault="00D32342" w:rsidP="00D6548E">
            <w:pPr>
              <w:pStyle w:val="ListParagraph"/>
              <w:numPr>
                <w:ilvl w:val="0"/>
                <w:numId w:val="7"/>
              </w:numPr>
              <w:spacing w:after="0" w:line="240" w:lineRule="auto"/>
              <w:rPr>
                <w:rFonts w:ascii="Arial" w:hAnsi="Arial" w:cs="Arial"/>
                <w:color w:val="000000" w:themeColor="text1"/>
                <w:sz w:val="18"/>
                <w:szCs w:val="18"/>
              </w:rPr>
            </w:pPr>
            <w:r w:rsidRPr="006D3D28">
              <w:rPr>
                <w:rFonts w:ascii="Arial" w:hAnsi="Arial" w:cs="Arial"/>
                <w:color w:val="000000" w:themeColor="text1"/>
                <w:sz w:val="18"/>
                <w:szCs w:val="18"/>
              </w:rPr>
              <w:t>To continue to scrutinise the process and financial aspects</w:t>
            </w:r>
          </w:p>
          <w:p w14:paraId="10C19864" w14:textId="610B4F22" w:rsidR="00D32342" w:rsidRPr="006D3D28" w:rsidRDefault="00D32342" w:rsidP="00D6548E">
            <w:pPr>
              <w:pStyle w:val="ListParagraph"/>
              <w:numPr>
                <w:ilvl w:val="0"/>
                <w:numId w:val="7"/>
              </w:numPr>
              <w:spacing w:after="0" w:line="240" w:lineRule="auto"/>
              <w:rPr>
                <w:rFonts w:ascii="Arial" w:hAnsi="Arial" w:cs="Arial"/>
                <w:color w:val="000000" w:themeColor="text1"/>
                <w:sz w:val="18"/>
                <w:szCs w:val="18"/>
              </w:rPr>
            </w:pPr>
            <w:r w:rsidRPr="006D3D28">
              <w:rPr>
                <w:rFonts w:ascii="Arial" w:hAnsi="Arial" w:cs="Arial"/>
                <w:color w:val="000000" w:themeColor="text1"/>
                <w:sz w:val="18"/>
                <w:szCs w:val="18"/>
              </w:rPr>
              <w:t xml:space="preserve">Impact of agile working on productivity and staff well-being </w:t>
            </w:r>
          </w:p>
          <w:p w14:paraId="7BEEF32F" w14:textId="395A9B05" w:rsidR="00D32342" w:rsidRPr="006D3D28" w:rsidRDefault="00D32342" w:rsidP="00D6548E">
            <w:pPr>
              <w:pStyle w:val="ListParagraph"/>
              <w:numPr>
                <w:ilvl w:val="0"/>
                <w:numId w:val="7"/>
              </w:numPr>
              <w:spacing w:after="0" w:line="240" w:lineRule="auto"/>
              <w:rPr>
                <w:rFonts w:ascii="Arial" w:hAnsi="Arial" w:cs="Arial"/>
                <w:color w:val="000000" w:themeColor="text1"/>
                <w:sz w:val="18"/>
                <w:szCs w:val="18"/>
              </w:rPr>
            </w:pPr>
            <w:r w:rsidRPr="006D3D28">
              <w:rPr>
                <w:rFonts w:ascii="Arial" w:hAnsi="Arial" w:cs="Arial"/>
                <w:color w:val="000000" w:themeColor="text1"/>
                <w:sz w:val="18"/>
                <w:szCs w:val="18"/>
              </w:rPr>
              <w:t>Impact of the Council’s modernisation programme on residents’ ability to access Council services online and tackling digital inclusion/exclusion</w:t>
            </w:r>
          </w:p>
          <w:p w14:paraId="1559A99D" w14:textId="493DE462" w:rsidR="00D32342" w:rsidRPr="006D3D28" w:rsidRDefault="00D32342" w:rsidP="00D6548E">
            <w:pPr>
              <w:pStyle w:val="ListParagraph"/>
              <w:numPr>
                <w:ilvl w:val="0"/>
                <w:numId w:val="7"/>
              </w:numPr>
              <w:spacing w:after="0" w:line="240" w:lineRule="auto"/>
              <w:rPr>
                <w:rFonts w:ascii="Arial" w:hAnsi="Arial" w:cs="Arial"/>
                <w:color w:val="000000" w:themeColor="text1"/>
                <w:sz w:val="18"/>
                <w:szCs w:val="18"/>
              </w:rPr>
            </w:pPr>
            <w:r w:rsidRPr="006D3D28">
              <w:rPr>
                <w:rFonts w:ascii="Arial" w:hAnsi="Arial" w:cs="Arial"/>
                <w:color w:val="000000" w:themeColor="text1"/>
                <w:sz w:val="18"/>
                <w:szCs w:val="18"/>
              </w:rPr>
              <w:t>Impact of IT upgrade on productivity</w:t>
            </w:r>
          </w:p>
          <w:p w14:paraId="666F5173" w14:textId="4A21C9B2" w:rsidR="00D32342" w:rsidRPr="006D3D28" w:rsidRDefault="00D32342" w:rsidP="00D6548E">
            <w:pPr>
              <w:pStyle w:val="ListParagraph"/>
              <w:numPr>
                <w:ilvl w:val="0"/>
                <w:numId w:val="7"/>
              </w:numPr>
              <w:spacing w:after="0" w:line="240" w:lineRule="auto"/>
              <w:rPr>
                <w:rFonts w:ascii="Arial" w:hAnsi="Arial" w:cs="Arial"/>
                <w:color w:val="000000" w:themeColor="text1"/>
                <w:sz w:val="18"/>
                <w:szCs w:val="18"/>
              </w:rPr>
            </w:pPr>
            <w:r w:rsidRPr="006D3D28">
              <w:rPr>
                <w:rFonts w:ascii="Arial" w:hAnsi="Arial" w:cs="Arial"/>
                <w:color w:val="000000" w:themeColor="text1"/>
                <w:sz w:val="18"/>
                <w:szCs w:val="18"/>
              </w:rPr>
              <w:t>Impact of IT upgrades on climate pledges</w:t>
            </w:r>
          </w:p>
          <w:p w14:paraId="687A01CD" w14:textId="45D8929E" w:rsidR="00D32342" w:rsidRPr="006D3D28" w:rsidRDefault="00D32342" w:rsidP="009648B8">
            <w:pPr>
              <w:rPr>
                <w:rFonts w:ascii="Arial" w:hAnsi="Arial" w:cs="Arial"/>
                <w:color w:val="000000" w:themeColor="text1"/>
                <w:sz w:val="18"/>
                <w:szCs w:val="18"/>
              </w:rPr>
            </w:pPr>
          </w:p>
        </w:tc>
        <w:tc>
          <w:tcPr>
            <w:tcW w:w="1134" w:type="dxa"/>
          </w:tcPr>
          <w:p w14:paraId="2960164E" w14:textId="6E6FEA9E" w:rsidR="00D32342" w:rsidRPr="006D3D28" w:rsidRDefault="00D32342" w:rsidP="005D7E8D">
            <w:pPr>
              <w:rPr>
                <w:rFonts w:ascii="Arial" w:hAnsi="Arial" w:cs="Arial"/>
                <w:color w:val="000000" w:themeColor="text1"/>
                <w:sz w:val="18"/>
                <w:szCs w:val="18"/>
              </w:rPr>
            </w:pPr>
            <w:r w:rsidRPr="006D3D28">
              <w:rPr>
                <w:rFonts w:ascii="Arial" w:hAnsi="Arial" w:cs="Arial"/>
                <w:color w:val="000000" w:themeColor="text1"/>
                <w:sz w:val="18"/>
                <w:szCs w:val="18"/>
              </w:rPr>
              <w:t>TBA</w:t>
            </w:r>
          </w:p>
          <w:p w14:paraId="6236706B" w14:textId="59289E43" w:rsidR="00D32342" w:rsidRPr="006D3D28" w:rsidRDefault="00D32342" w:rsidP="4AB4153E">
            <w:pPr>
              <w:rPr>
                <w:color w:val="000000" w:themeColor="text1"/>
                <w:sz w:val="18"/>
                <w:szCs w:val="18"/>
              </w:rPr>
            </w:pPr>
          </w:p>
          <w:p w14:paraId="0E73C28C" w14:textId="77777777" w:rsidR="00D32342" w:rsidRPr="006D3D28" w:rsidRDefault="00D32342" w:rsidP="00F76818">
            <w:pPr>
              <w:rPr>
                <w:rFonts w:ascii="Arial" w:hAnsi="Arial" w:cs="Arial"/>
                <w:color w:val="000000" w:themeColor="text1"/>
                <w:sz w:val="18"/>
                <w:szCs w:val="18"/>
              </w:rPr>
            </w:pPr>
          </w:p>
          <w:p w14:paraId="15EF2DBF" w14:textId="77777777" w:rsidR="00D32342" w:rsidRPr="006D3D28" w:rsidRDefault="00D32342" w:rsidP="00DC66DE">
            <w:pPr>
              <w:rPr>
                <w:rFonts w:ascii="Arial" w:hAnsi="Arial" w:cs="Arial"/>
                <w:color w:val="000000" w:themeColor="text1"/>
                <w:sz w:val="18"/>
                <w:szCs w:val="18"/>
              </w:rPr>
            </w:pPr>
          </w:p>
          <w:p w14:paraId="7E5CAC8E" w14:textId="77777777" w:rsidR="00D32342" w:rsidRPr="006D3D28" w:rsidRDefault="00D32342" w:rsidP="00DC66DE">
            <w:pPr>
              <w:rPr>
                <w:rFonts w:ascii="Arial" w:hAnsi="Arial" w:cs="Arial"/>
                <w:color w:val="000000" w:themeColor="text1"/>
                <w:sz w:val="18"/>
                <w:szCs w:val="18"/>
              </w:rPr>
            </w:pPr>
          </w:p>
          <w:p w14:paraId="2BA3F6CE" w14:textId="7D65EA23" w:rsidR="00D32342" w:rsidRPr="006D3D28" w:rsidRDefault="00D32342" w:rsidP="002322FB">
            <w:pPr>
              <w:rPr>
                <w:rFonts w:ascii="Arial" w:hAnsi="Arial" w:cs="Arial"/>
                <w:color w:val="000000" w:themeColor="text1"/>
                <w:sz w:val="18"/>
                <w:szCs w:val="18"/>
              </w:rPr>
            </w:pPr>
          </w:p>
        </w:tc>
        <w:tc>
          <w:tcPr>
            <w:tcW w:w="3261" w:type="dxa"/>
          </w:tcPr>
          <w:p w14:paraId="70130B2B" w14:textId="4821DC35" w:rsidR="00D32342" w:rsidRPr="006D3D28" w:rsidRDefault="00D32342" w:rsidP="003B1827">
            <w:pPr>
              <w:rPr>
                <w:rFonts w:ascii="Arial" w:hAnsi="Arial" w:cs="Arial"/>
                <w:color w:val="000000" w:themeColor="text1"/>
                <w:sz w:val="18"/>
                <w:szCs w:val="18"/>
              </w:rPr>
            </w:pPr>
            <w:r w:rsidRPr="006D3D28">
              <w:rPr>
                <w:rFonts w:ascii="Arial" w:hAnsi="Arial" w:cs="Arial"/>
                <w:color w:val="000000" w:themeColor="text1"/>
                <w:sz w:val="18"/>
                <w:szCs w:val="18"/>
              </w:rPr>
              <w:t>Ongoing - Committee</w:t>
            </w:r>
          </w:p>
          <w:p w14:paraId="147A3E68" w14:textId="77777777" w:rsidR="00D32342" w:rsidRPr="006D3D28" w:rsidRDefault="00D32342" w:rsidP="003B1827">
            <w:pPr>
              <w:rPr>
                <w:rFonts w:ascii="Arial" w:hAnsi="Arial" w:cs="Arial"/>
                <w:color w:val="000000" w:themeColor="text1"/>
                <w:sz w:val="18"/>
                <w:szCs w:val="18"/>
              </w:rPr>
            </w:pPr>
          </w:p>
          <w:p w14:paraId="371F56BB" w14:textId="77777777" w:rsidR="00D32342" w:rsidRPr="006D3D28" w:rsidRDefault="00D32342" w:rsidP="003B1827">
            <w:pPr>
              <w:rPr>
                <w:rFonts w:ascii="Arial" w:hAnsi="Arial" w:cs="Arial"/>
                <w:color w:val="000000" w:themeColor="text1"/>
                <w:sz w:val="18"/>
                <w:szCs w:val="18"/>
              </w:rPr>
            </w:pPr>
            <w:r w:rsidRPr="006D3D28">
              <w:rPr>
                <w:rFonts w:ascii="Arial" w:hAnsi="Arial" w:cs="Arial"/>
                <w:color w:val="000000" w:themeColor="text1"/>
                <w:sz w:val="18"/>
                <w:szCs w:val="18"/>
              </w:rPr>
              <w:t>Focus on outcomes - impact on service delivery arising from the technological change rather than the implementation of the technology itself.</w:t>
            </w:r>
          </w:p>
          <w:p w14:paraId="1CF41517" w14:textId="77777777" w:rsidR="00D32342" w:rsidRPr="006D3D28" w:rsidRDefault="00D32342" w:rsidP="003B1827">
            <w:pPr>
              <w:rPr>
                <w:rFonts w:ascii="Arial" w:hAnsi="Arial" w:cs="Arial"/>
                <w:color w:val="000000" w:themeColor="text1"/>
                <w:sz w:val="18"/>
                <w:szCs w:val="18"/>
              </w:rPr>
            </w:pPr>
          </w:p>
          <w:p w14:paraId="50E72D0D" w14:textId="0F79B070" w:rsidR="00D32342" w:rsidRPr="006D3D28" w:rsidRDefault="00D32342" w:rsidP="003B1827">
            <w:pPr>
              <w:rPr>
                <w:rFonts w:ascii="Arial" w:hAnsi="Arial" w:cs="Arial"/>
                <w:color w:val="000000" w:themeColor="text1"/>
                <w:sz w:val="18"/>
                <w:szCs w:val="18"/>
              </w:rPr>
            </w:pPr>
            <w:r w:rsidRPr="006D3D28">
              <w:rPr>
                <w:rFonts w:ascii="Arial" w:hAnsi="Arial" w:cs="Arial"/>
                <w:color w:val="000000" w:themeColor="text1"/>
                <w:sz w:val="18"/>
                <w:szCs w:val="18"/>
              </w:rPr>
              <w:t>Relate to council pledges around climate and carbon neutrality.</w:t>
            </w:r>
          </w:p>
        </w:tc>
        <w:tc>
          <w:tcPr>
            <w:tcW w:w="2698" w:type="dxa"/>
          </w:tcPr>
          <w:p w14:paraId="3C1A15D1" w14:textId="4BBB02AD" w:rsidR="00D32342" w:rsidRPr="006D3D28" w:rsidRDefault="00D32342" w:rsidP="003B1827">
            <w:pPr>
              <w:rPr>
                <w:rFonts w:ascii="Arial" w:hAnsi="Arial" w:cs="Arial"/>
                <w:color w:val="000000" w:themeColor="text1"/>
                <w:sz w:val="18"/>
                <w:szCs w:val="18"/>
              </w:rPr>
            </w:pPr>
          </w:p>
        </w:tc>
        <w:tc>
          <w:tcPr>
            <w:tcW w:w="2552" w:type="dxa"/>
          </w:tcPr>
          <w:p w14:paraId="36A0094F" w14:textId="77777777" w:rsidR="00D32342" w:rsidRPr="006D3D28" w:rsidRDefault="00D32342" w:rsidP="003B1827">
            <w:pPr>
              <w:rPr>
                <w:rFonts w:ascii="Arial" w:hAnsi="Arial" w:cs="Arial"/>
                <w:color w:val="000000" w:themeColor="text1"/>
                <w:sz w:val="18"/>
                <w:szCs w:val="18"/>
              </w:rPr>
            </w:pPr>
            <w:r w:rsidRPr="006D3D28">
              <w:rPr>
                <w:rFonts w:ascii="Arial" w:hAnsi="Arial" w:cs="Arial"/>
                <w:color w:val="000000" w:themeColor="text1"/>
                <w:sz w:val="18"/>
                <w:szCs w:val="18"/>
              </w:rPr>
              <w:t>Ongoing</w:t>
            </w:r>
          </w:p>
          <w:p w14:paraId="5F1DD9F3" w14:textId="77777777" w:rsidR="00D32342" w:rsidRPr="006D3D28" w:rsidRDefault="00D32342" w:rsidP="003B1827">
            <w:pPr>
              <w:rPr>
                <w:rFonts w:ascii="Arial" w:hAnsi="Arial" w:cs="Arial"/>
                <w:color w:val="000000" w:themeColor="text1"/>
                <w:sz w:val="18"/>
                <w:szCs w:val="18"/>
              </w:rPr>
            </w:pPr>
          </w:p>
          <w:p w14:paraId="173F246F" w14:textId="77777777" w:rsidR="00D32342" w:rsidRPr="006D3D28" w:rsidRDefault="00D32342" w:rsidP="00662D9B">
            <w:pPr>
              <w:rPr>
                <w:rFonts w:ascii="Arial" w:hAnsi="Arial" w:cs="Arial"/>
                <w:color w:val="000000" w:themeColor="text1"/>
                <w:sz w:val="18"/>
                <w:szCs w:val="18"/>
              </w:rPr>
            </w:pPr>
            <w:r w:rsidRPr="001F694F">
              <w:rPr>
                <w:rFonts w:ascii="Arial" w:hAnsi="Arial" w:cs="Arial"/>
                <w:color w:val="00B0F0"/>
                <w:sz w:val="18"/>
                <w:szCs w:val="18"/>
              </w:rPr>
              <w:t xml:space="preserve">Scrutiny leads </w:t>
            </w:r>
            <w:r w:rsidRPr="006D3D28">
              <w:rPr>
                <w:rFonts w:ascii="Arial" w:hAnsi="Arial" w:cs="Arial"/>
                <w:color w:val="000000" w:themeColor="text1"/>
                <w:sz w:val="18"/>
                <w:szCs w:val="18"/>
              </w:rPr>
              <w:t>to pick up in first instance through quarterly briefings.</w:t>
            </w:r>
          </w:p>
          <w:p w14:paraId="55FD3C89" w14:textId="77777777" w:rsidR="00D32342" w:rsidRPr="006D3D28" w:rsidRDefault="00D32342" w:rsidP="003B1827">
            <w:pPr>
              <w:rPr>
                <w:rFonts w:ascii="Arial" w:hAnsi="Arial" w:cs="Arial"/>
                <w:color w:val="000000" w:themeColor="text1"/>
                <w:sz w:val="18"/>
                <w:szCs w:val="18"/>
              </w:rPr>
            </w:pPr>
          </w:p>
          <w:p w14:paraId="55A5A96C" w14:textId="59DE80F5" w:rsidR="00D32342" w:rsidRPr="006D3D28" w:rsidRDefault="00D32342" w:rsidP="003B1827">
            <w:pPr>
              <w:rPr>
                <w:rFonts w:ascii="Arial" w:hAnsi="Arial" w:cs="Arial"/>
                <w:color w:val="000000" w:themeColor="text1"/>
                <w:sz w:val="18"/>
                <w:szCs w:val="18"/>
              </w:rPr>
            </w:pPr>
            <w:r w:rsidRPr="006D3D28">
              <w:rPr>
                <w:rFonts w:ascii="Arial" w:hAnsi="Arial" w:cs="Arial"/>
                <w:color w:val="000000" w:themeColor="text1"/>
                <w:sz w:val="18"/>
                <w:szCs w:val="18"/>
              </w:rPr>
              <w:t xml:space="preserve">Reports to </w:t>
            </w:r>
            <w:r w:rsidRPr="001F694F">
              <w:rPr>
                <w:rFonts w:ascii="Arial" w:hAnsi="Arial" w:cs="Arial"/>
                <w:color w:val="00B050"/>
                <w:sz w:val="18"/>
                <w:szCs w:val="18"/>
              </w:rPr>
              <w:t>committee</w:t>
            </w:r>
            <w:r w:rsidRPr="006D3D28">
              <w:rPr>
                <w:rFonts w:ascii="Arial" w:hAnsi="Arial" w:cs="Arial"/>
                <w:color w:val="000000" w:themeColor="text1"/>
                <w:sz w:val="18"/>
                <w:szCs w:val="18"/>
              </w:rPr>
              <w:t xml:space="preserve"> at regular touchpoints</w:t>
            </w:r>
          </w:p>
        </w:tc>
      </w:tr>
      <w:tr w:rsidR="00D32342" w:rsidRPr="00824213" w14:paraId="698D8E47" w14:textId="4F61891F" w:rsidTr="00D92162">
        <w:trPr>
          <w:trHeight w:val="87"/>
          <w:jc w:val="center"/>
        </w:trPr>
        <w:tc>
          <w:tcPr>
            <w:tcW w:w="1980" w:type="dxa"/>
          </w:tcPr>
          <w:p w14:paraId="7972644B" w14:textId="77777777" w:rsidR="00D32342" w:rsidRPr="00221CE9" w:rsidRDefault="00D32342" w:rsidP="002322FB">
            <w:pPr>
              <w:rPr>
                <w:rFonts w:ascii="Arial" w:hAnsi="Arial" w:cs="Arial"/>
                <w:b/>
                <w:bCs/>
                <w:color w:val="000000" w:themeColor="text1"/>
                <w:sz w:val="18"/>
                <w:szCs w:val="18"/>
              </w:rPr>
            </w:pPr>
            <w:r w:rsidRPr="00221CE9">
              <w:rPr>
                <w:rFonts w:ascii="Arial" w:hAnsi="Arial" w:cs="Arial"/>
                <w:b/>
                <w:bCs/>
                <w:color w:val="000000" w:themeColor="text1"/>
                <w:sz w:val="18"/>
                <w:szCs w:val="18"/>
              </w:rPr>
              <w:t>6</w:t>
            </w:r>
          </w:p>
          <w:p w14:paraId="22BDA6D8" w14:textId="49FAA203" w:rsidR="00D32342" w:rsidRPr="00221CE9" w:rsidRDefault="00D32342" w:rsidP="002322FB">
            <w:pPr>
              <w:rPr>
                <w:rFonts w:ascii="Arial" w:hAnsi="Arial" w:cs="Arial"/>
                <w:b/>
                <w:bCs/>
                <w:color w:val="000000" w:themeColor="text1"/>
                <w:sz w:val="18"/>
                <w:szCs w:val="18"/>
              </w:rPr>
            </w:pPr>
            <w:r w:rsidRPr="00221CE9">
              <w:rPr>
                <w:rFonts w:ascii="Arial" w:hAnsi="Arial" w:cs="Arial"/>
                <w:b/>
                <w:bCs/>
                <w:color w:val="000000" w:themeColor="text1"/>
                <w:sz w:val="18"/>
                <w:szCs w:val="18"/>
              </w:rPr>
              <w:t xml:space="preserve">Council’s Accommodation Strategy </w:t>
            </w:r>
          </w:p>
          <w:p w14:paraId="683164B6" w14:textId="7730B5DC" w:rsidR="00D32342" w:rsidRPr="00221CE9" w:rsidRDefault="00D32342" w:rsidP="002322FB">
            <w:pPr>
              <w:rPr>
                <w:rFonts w:ascii="Arial" w:hAnsi="Arial" w:cs="Arial"/>
                <w:b/>
                <w:bCs/>
                <w:color w:val="000000" w:themeColor="text1"/>
                <w:sz w:val="18"/>
                <w:szCs w:val="18"/>
              </w:rPr>
            </w:pPr>
          </w:p>
        </w:tc>
        <w:tc>
          <w:tcPr>
            <w:tcW w:w="3685" w:type="dxa"/>
          </w:tcPr>
          <w:p w14:paraId="2BF7D0C7" w14:textId="211109FB" w:rsidR="00D32342" w:rsidRPr="00221CE9" w:rsidRDefault="00D32342" w:rsidP="00CB2946">
            <w:pPr>
              <w:pStyle w:val="ListParagraph"/>
              <w:numPr>
                <w:ilvl w:val="0"/>
                <w:numId w:val="7"/>
              </w:numPr>
              <w:spacing w:after="0" w:line="240" w:lineRule="auto"/>
              <w:rPr>
                <w:rFonts w:ascii="Arial" w:hAnsi="Arial" w:cs="Arial"/>
                <w:color w:val="000000" w:themeColor="text1"/>
                <w:sz w:val="18"/>
                <w:szCs w:val="18"/>
              </w:rPr>
            </w:pPr>
            <w:r w:rsidRPr="00221CE9">
              <w:rPr>
                <w:rFonts w:ascii="Arial" w:hAnsi="Arial" w:cs="Arial"/>
                <w:color w:val="000000" w:themeColor="text1"/>
                <w:sz w:val="18"/>
                <w:szCs w:val="18"/>
              </w:rPr>
              <w:t>To continue to scrutinise the process, financial aspects and impact on staff, productivity and personal safety.</w:t>
            </w:r>
          </w:p>
          <w:p w14:paraId="49F17681" w14:textId="04E72E1A" w:rsidR="00D32342" w:rsidRPr="00221CE9" w:rsidRDefault="00D32342" w:rsidP="002322FB">
            <w:pPr>
              <w:rPr>
                <w:rFonts w:ascii="Arial" w:hAnsi="Arial" w:cs="Arial"/>
                <w:color w:val="000000" w:themeColor="text1"/>
                <w:sz w:val="18"/>
                <w:szCs w:val="18"/>
              </w:rPr>
            </w:pPr>
          </w:p>
        </w:tc>
        <w:tc>
          <w:tcPr>
            <w:tcW w:w="1134" w:type="dxa"/>
          </w:tcPr>
          <w:p w14:paraId="4F5C0B47" w14:textId="4179BB2D" w:rsidR="00D32342" w:rsidRPr="00221CE9" w:rsidRDefault="00D32342" w:rsidP="00896A43">
            <w:pPr>
              <w:rPr>
                <w:rFonts w:ascii="Arial" w:hAnsi="Arial" w:cs="Arial"/>
                <w:color w:val="000000" w:themeColor="text1"/>
                <w:sz w:val="18"/>
                <w:szCs w:val="18"/>
              </w:rPr>
            </w:pPr>
            <w:r w:rsidRPr="00221CE9">
              <w:rPr>
                <w:rFonts w:ascii="Arial" w:hAnsi="Arial" w:cs="Arial"/>
                <w:color w:val="000000" w:themeColor="text1"/>
                <w:sz w:val="18"/>
                <w:szCs w:val="18"/>
              </w:rPr>
              <w:t>TBA</w:t>
            </w:r>
          </w:p>
        </w:tc>
        <w:tc>
          <w:tcPr>
            <w:tcW w:w="3261" w:type="dxa"/>
          </w:tcPr>
          <w:p w14:paraId="614D990C" w14:textId="659A36F4" w:rsidR="00D32342" w:rsidRPr="00221CE9" w:rsidRDefault="00D32342" w:rsidP="003B1827">
            <w:pPr>
              <w:rPr>
                <w:rFonts w:ascii="Arial" w:hAnsi="Arial" w:cs="Arial"/>
                <w:color w:val="000000" w:themeColor="text1"/>
                <w:sz w:val="18"/>
                <w:szCs w:val="18"/>
              </w:rPr>
            </w:pPr>
            <w:r w:rsidRPr="00221CE9">
              <w:rPr>
                <w:rFonts w:ascii="Arial" w:hAnsi="Arial" w:cs="Arial"/>
                <w:color w:val="000000" w:themeColor="text1"/>
                <w:sz w:val="18"/>
                <w:szCs w:val="18"/>
              </w:rPr>
              <w:t xml:space="preserve">Ongoing </w:t>
            </w:r>
            <w:r>
              <w:rPr>
                <w:rFonts w:ascii="Arial" w:hAnsi="Arial" w:cs="Arial"/>
                <w:color w:val="000000" w:themeColor="text1"/>
                <w:sz w:val="18"/>
                <w:szCs w:val="18"/>
              </w:rPr>
              <w:t>–</w:t>
            </w:r>
            <w:r w:rsidRPr="00221CE9">
              <w:rPr>
                <w:rFonts w:ascii="Arial" w:hAnsi="Arial" w:cs="Arial"/>
                <w:color w:val="000000" w:themeColor="text1"/>
                <w:sz w:val="18"/>
                <w:szCs w:val="18"/>
              </w:rPr>
              <w:t xml:space="preserve"> </w:t>
            </w:r>
            <w:r>
              <w:rPr>
                <w:rFonts w:ascii="Arial" w:hAnsi="Arial" w:cs="Arial"/>
                <w:color w:val="000000" w:themeColor="text1"/>
                <w:sz w:val="18"/>
                <w:szCs w:val="18"/>
              </w:rPr>
              <w:t>Briefing/</w:t>
            </w:r>
            <w:r w:rsidRPr="00221CE9">
              <w:rPr>
                <w:rFonts w:ascii="Arial" w:hAnsi="Arial" w:cs="Arial"/>
                <w:color w:val="000000" w:themeColor="text1"/>
                <w:sz w:val="18"/>
                <w:szCs w:val="18"/>
              </w:rPr>
              <w:t xml:space="preserve">Committee </w:t>
            </w:r>
          </w:p>
          <w:p w14:paraId="74F24DEB" w14:textId="04782737" w:rsidR="00D32342" w:rsidRPr="00221CE9" w:rsidRDefault="00D32342" w:rsidP="003B1827">
            <w:pPr>
              <w:rPr>
                <w:rFonts w:ascii="Arial" w:hAnsi="Arial" w:cs="Arial"/>
                <w:color w:val="000000" w:themeColor="text1"/>
                <w:sz w:val="18"/>
                <w:szCs w:val="18"/>
              </w:rPr>
            </w:pPr>
          </w:p>
          <w:p w14:paraId="10852BE5" w14:textId="03511056" w:rsidR="00D32342" w:rsidRPr="00221CE9" w:rsidRDefault="00D32342" w:rsidP="003B1827">
            <w:pPr>
              <w:rPr>
                <w:rFonts w:ascii="Arial" w:hAnsi="Arial" w:cs="Arial"/>
                <w:color w:val="000000" w:themeColor="text1"/>
                <w:sz w:val="18"/>
                <w:szCs w:val="18"/>
              </w:rPr>
            </w:pPr>
            <w:r w:rsidRPr="00221CE9">
              <w:rPr>
                <w:rFonts w:ascii="Arial" w:hAnsi="Arial" w:cs="Arial"/>
                <w:color w:val="000000" w:themeColor="text1"/>
                <w:sz w:val="18"/>
                <w:szCs w:val="18"/>
              </w:rPr>
              <w:t xml:space="preserve">Refocus as Harrow Council Hub (HCH) is up and running and new Civic Centre provision being developed.  </w:t>
            </w:r>
          </w:p>
          <w:p w14:paraId="2922784E" w14:textId="77777777" w:rsidR="00D32342" w:rsidRPr="00221CE9" w:rsidRDefault="00D32342" w:rsidP="003B1827">
            <w:pPr>
              <w:rPr>
                <w:rFonts w:ascii="Arial" w:hAnsi="Arial" w:cs="Arial"/>
                <w:color w:val="000000" w:themeColor="text1"/>
                <w:sz w:val="18"/>
                <w:szCs w:val="18"/>
              </w:rPr>
            </w:pPr>
          </w:p>
          <w:p w14:paraId="62F2B71E" w14:textId="77777777" w:rsidR="00D32342" w:rsidRPr="00221CE9" w:rsidRDefault="00D32342" w:rsidP="003B1827">
            <w:pPr>
              <w:rPr>
                <w:rFonts w:ascii="Arial" w:hAnsi="Arial" w:cs="Arial"/>
                <w:color w:val="000000" w:themeColor="text1"/>
                <w:sz w:val="18"/>
                <w:szCs w:val="18"/>
              </w:rPr>
            </w:pPr>
            <w:r w:rsidRPr="00221CE9">
              <w:rPr>
                <w:rFonts w:ascii="Arial" w:hAnsi="Arial" w:cs="Arial"/>
                <w:color w:val="000000" w:themeColor="text1"/>
                <w:sz w:val="18"/>
                <w:szCs w:val="18"/>
              </w:rPr>
              <w:t>Impact on staff – engage with staff around use of HCH.</w:t>
            </w:r>
          </w:p>
          <w:p w14:paraId="7220DE11" w14:textId="77777777" w:rsidR="00D32342" w:rsidRPr="00221CE9" w:rsidRDefault="00D32342" w:rsidP="003B1827">
            <w:pPr>
              <w:rPr>
                <w:rFonts w:ascii="Arial" w:hAnsi="Arial" w:cs="Arial"/>
                <w:color w:val="000000" w:themeColor="text1"/>
                <w:sz w:val="18"/>
                <w:szCs w:val="18"/>
              </w:rPr>
            </w:pPr>
          </w:p>
          <w:p w14:paraId="784376A7" w14:textId="49FCFE56" w:rsidR="00D32342" w:rsidRPr="00221CE9" w:rsidRDefault="00D32342" w:rsidP="003B1827">
            <w:pPr>
              <w:rPr>
                <w:rFonts w:ascii="Arial" w:hAnsi="Arial" w:cs="Arial"/>
                <w:color w:val="000000" w:themeColor="text1"/>
                <w:sz w:val="18"/>
                <w:szCs w:val="18"/>
              </w:rPr>
            </w:pPr>
            <w:r w:rsidRPr="00221CE9">
              <w:rPr>
                <w:rFonts w:ascii="Arial" w:eastAsia="Times New Roman" w:hAnsi="Arial" w:cs="Arial"/>
                <w:color w:val="000000" w:themeColor="text1"/>
                <w:sz w:val="18"/>
                <w:szCs w:val="18"/>
              </w:rPr>
              <w:t>Related to the development of HCH is the utilisation of the Council's fleet - there are ongoing suggestions that many vehicles are either rarely used or remain mostly idle during the day – is there better community use for the council vehicles?</w:t>
            </w:r>
          </w:p>
        </w:tc>
        <w:tc>
          <w:tcPr>
            <w:tcW w:w="2698" w:type="dxa"/>
          </w:tcPr>
          <w:p w14:paraId="664F3CA5" w14:textId="02FBFAC5" w:rsidR="00D32342" w:rsidRPr="00221CE9" w:rsidRDefault="00D32342" w:rsidP="003B1827">
            <w:pPr>
              <w:rPr>
                <w:rFonts w:ascii="Arial" w:hAnsi="Arial" w:cs="Arial"/>
                <w:color w:val="000000" w:themeColor="text1"/>
                <w:sz w:val="18"/>
                <w:szCs w:val="18"/>
              </w:rPr>
            </w:pPr>
            <w:r w:rsidRPr="00221CE9">
              <w:rPr>
                <w:rFonts w:ascii="Arial" w:hAnsi="Arial" w:cs="Arial"/>
                <w:color w:val="000000" w:themeColor="text1"/>
                <w:sz w:val="18"/>
                <w:szCs w:val="18"/>
              </w:rPr>
              <w:t xml:space="preserve">Place: All aspects of the Regeneration &amp; HSDP programme will be presented in a report to O&amp;S committee before a Cabinet meeting for a decision  </w:t>
            </w:r>
          </w:p>
        </w:tc>
        <w:tc>
          <w:tcPr>
            <w:tcW w:w="2552" w:type="dxa"/>
          </w:tcPr>
          <w:p w14:paraId="33456B35" w14:textId="5C7CE0B1" w:rsidR="00D32342" w:rsidRPr="00221CE9" w:rsidRDefault="00D32342" w:rsidP="003B1827">
            <w:pPr>
              <w:rPr>
                <w:rFonts w:ascii="Arial" w:hAnsi="Arial" w:cs="Arial"/>
                <w:color w:val="000000" w:themeColor="text1"/>
                <w:sz w:val="18"/>
                <w:szCs w:val="18"/>
              </w:rPr>
            </w:pPr>
            <w:r w:rsidRPr="00221CE9">
              <w:rPr>
                <w:rFonts w:ascii="Arial" w:hAnsi="Arial" w:cs="Arial"/>
                <w:color w:val="000000" w:themeColor="text1"/>
                <w:sz w:val="18"/>
                <w:szCs w:val="18"/>
              </w:rPr>
              <w:t>Ongoing – priority</w:t>
            </w:r>
          </w:p>
          <w:p w14:paraId="44F41E3C" w14:textId="77777777" w:rsidR="00D32342" w:rsidRPr="00221CE9" w:rsidRDefault="00D32342" w:rsidP="003B1827">
            <w:pPr>
              <w:rPr>
                <w:rFonts w:ascii="Arial" w:hAnsi="Arial" w:cs="Arial"/>
                <w:color w:val="000000" w:themeColor="text1"/>
                <w:sz w:val="18"/>
                <w:szCs w:val="18"/>
              </w:rPr>
            </w:pPr>
          </w:p>
          <w:p w14:paraId="6BD651E3" w14:textId="206EB7E9" w:rsidR="00D32342" w:rsidRPr="00221CE9" w:rsidRDefault="00D32342" w:rsidP="003B1827">
            <w:pPr>
              <w:rPr>
                <w:rFonts w:ascii="Arial" w:hAnsi="Arial" w:cs="Arial"/>
                <w:color w:val="000000" w:themeColor="text1"/>
                <w:sz w:val="18"/>
                <w:szCs w:val="18"/>
              </w:rPr>
            </w:pPr>
            <w:r w:rsidRPr="00221CE9">
              <w:rPr>
                <w:rFonts w:ascii="Arial" w:hAnsi="Arial" w:cs="Arial"/>
                <w:color w:val="000000" w:themeColor="text1"/>
                <w:sz w:val="18"/>
                <w:szCs w:val="18"/>
              </w:rPr>
              <w:t xml:space="preserve">Continue with model of </w:t>
            </w:r>
            <w:r w:rsidRPr="00FA1070">
              <w:rPr>
                <w:rFonts w:ascii="Arial" w:hAnsi="Arial" w:cs="Arial"/>
                <w:color w:val="FF0000"/>
                <w:sz w:val="18"/>
                <w:szCs w:val="18"/>
              </w:rPr>
              <w:t xml:space="preserve">informal briefing followed by formal O&amp;S consideration </w:t>
            </w:r>
            <w:r w:rsidRPr="00221CE9">
              <w:rPr>
                <w:rFonts w:ascii="Arial" w:hAnsi="Arial" w:cs="Arial"/>
                <w:color w:val="000000" w:themeColor="text1"/>
                <w:sz w:val="18"/>
                <w:szCs w:val="18"/>
              </w:rPr>
              <w:t>of each major decision (report) on Regen/HSDP – to inform Cabinet decision</w:t>
            </w:r>
          </w:p>
        </w:tc>
      </w:tr>
      <w:tr w:rsidR="00D32342" w:rsidRPr="00824213" w14:paraId="13073B89" w14:textId="18105353" w:rsidTr="00D92162">
        <w:trPr>
          <w:trHeight w:val="87"/>
          <w:jc w:val="center"/>
        </w:trPr>
        <w:tc>
          <w:tcPr>
            <w:tcW w:w="1980" w:type="dxa"/>
          </w:tcPr>
          <w:p w14:paraId="098B19B1" w14:textId="77777777" w:rsidR="00D32342" w:rsidRPr="00CE631F" w:rsidRDefault="00D32342" w:rsidP="002322FB">
            <w:pPr>
              <w:rPr>
                <w:rFonts w:ascii="Arial" w:hAnsi="Arial" w:cs="Arial"/>
                <w:b/>
                <w:bCs/>
                <w:color w:val="000000" w:themeColor="text1"/>
                <w:sz w:val="18"/>
                <w:szCs w:val="18"/>
              </w:rPr>
            </w:pPr>
            <w:r w:rsidRPr="00CE631F">
              <w:rPr>
                <w:rFonts w:ascii="Arial" w:hAnsi="Arial" w:cs="Arial"/>
                <w:b/>
                <w:bCs/>
                <w:color w:val="000000" w:themeColor="text1"/>
                <w:sz w:val="18"/>
                <w:szCs w:val="18"/>
              </w:rPr>
              <w:t>7</w:t>
            </w:r>
          </w:p>
          <w:p w14:paraId="65A8F06C" w14:textId="751D8BDA" w:rsidR="00D32342" w:rsidRPr="00CE631F" w:rsidRDefault="00D32342" w:rsidP="002322FB">
            <w:pPr>
              <w:rPr>
                <w:rFonts w:ascii="Arial" w:hAnsi="Arial" w:cs="Arial"/>
                <w:b/>
                <w:bCs/>
                <w:color w:val="000000" w:themeColor="text1"/>
                <w:sz w:val="18"/>
                <w:szCs w:val="18"/>
              </w:rPr>
            </w:pPr>
            <w:r w:rsidRPr="00CE631F">
              <w:rPr>
                <w:rFonts w:ascii="Arial" w:hAnsi="Arial" w:cs="Arial"/>
                <w:b/>
                <w:bCs/>
                <w:color w:val="000000" w:themeColor="text1"/>
                <w:sz w:val="18"/>
                <w:szCs w:val="18"/>
              </w:rPr>
              <w:t xml:space="preserve">HSDP - Council’s regeneration programme and Business Plans </w:t>
            </w:r>
          </w:p>
        </w:tc>
        <w:tc>
          <w:tcPr>
            <w:tcW w:w="3685" w:type="dxa"/>
          </w:tcPr>
          <w:p w14:paraId="1D1C42E4" w14:textId="2669DC9C" w:rsidR="00D32342" w:rsidRPr="00CE631F" w:rsidRDefault="00D32342" w:rsidP="00C96096">
            <w:pPr>
              <w:pStyle w:val="ListParagraph"/>
              <w:numPr>
                <w:ilvl w:val="0"/>
                <w:numId w:val="7"/>
              </w:numPr>
              <w:spacing w:after="0" w:line="240" w:lineRule="auto"/>
              <w:rPr>
                <w:rFonts w:ascii="Arial" w:hAnsi="Arial" w:cs="Arial"/>
                <w:color w:val="000000" w:themeColor="text1"/>
                <w:sz w:val="18"/>
                <w:szCs w:val="18"/>
              </w:rPr>
            </w:pPr>
            <w:r w:rsidRPr="00CE631F">
              <w:rPr>
                <w:rFonts w:ascii="Arial" w:hAnsi="Arial" w:cs="Arial"/>
                <w:color w:val="000000" w:themeColor="text1"/>
                <w:sz w:val="18"/>
                <w:szCs w:val="18"/>
              </w:rPr>
              <w:t xml:space="preserve">To continue to scrutinise the Council’s regeneration and business plans under the Harrow Strategic Development Partnership. </w:t>
            </w:r>
          </w:p>
        </w:tc>
        <w:tc>
          <w:tcPr>
            <w:tcW w:w="1134" w:type="dxa"/>
          </w:tcPr>
          <w:p w14:paraId="603EEEA1" w14:textId="34C7708E" w:rsidR="00D32342" w:rsidRPr="00CE631F" w:rsidRDefault="00D32342" w:rsidP="002322FB">
            <w:pPr>
              <w:rPr>
                <w:rFonts w:ascii="Arial" w:hAnsi="Arial" w:cs="Arial"/>
                <w:color w:val="000000" w:themeColor="text1"/>
                <w:sz w:val="18"/>
                <w:szCs w:val="18"/>
              </w:rPr>
            </w:pPr>
            <w:r w:rsidRPr="00CE631F">
              <w:rPr>
                <w:rFonts w:ascii="Arial" w:hAnsi="Arial" w:cs="Arial"/>
                <w:color w:val="000000" w:themeColor="text1"/>
                <w:sz w:val="18"/>
                <w:szCs w:val="18"/>
              </w:rPr>
              <w:t>TBA</w:t>
            </w:r>
          </w:p>
        </w:tc>
        <w:tc>
          <w:tcPr>
            <w:tcW w:w="3261" w:type="dxa"/>
          </w:tcPr>
          <w:p w14:paraId="5D55D333" w14:textId="52581D3F" w:rsidR="00D32342" w:rsidRPr="00CE631F" w:rsidRDefault="00D32342" w:rsidP="002322FB">
            <w:pPr>
              <w:rPr>
                <w:rFonts w:ascii="Arial" w:hAnsi="Arial" w:cs="Arial"/>
                <w:color w:val="000000" w:themeColor="text1"/>
                <w:sz w:val="18"/>
                <w:szCs w:val="18"/>
              </w:rPr>
            </w:pPr>
            <w:r w:rsidRPr="00CE631F">
              <w:rPr>
                <w:rFonts w:ascii="Arial" w:hAnsi="Arial" w:cs="Arial"/>
                <w:color w:val="000000" w:themeColor="text1"/>
                <w:sz w:val="18"/>
                <w:szCs w:val="18"/>
              </w:rPr>
              <w:t>Ongoing - Briefing/Committee</w:t>
            </w:r>
          </w:p>
          <w:p w14:paraId="11F3D016" w14:textId="77777777" w:rsidR="00D32342" w:rsidRPr="00CE631F" w:rsidRDefault="00D32342" w:rsidP="002322FB">
            <w:pPr>
              <w:rPr>
                <w:rFonts w:ascii="Arial" w:hAnsi="Arial" w:cs="Arial"/>
                <w:color w:val="000000" w:themeColor="text1"/>
                <w:sz w:val="18"/>
                <w:szCs w:val="18"/>
              </w:rPr>
            </w:pPr>
          </w:p>
          <w:p w14:paraId="60E7154D" w14:textId="2BE5E948" w:rsidR="00D32342" w:rsidRPr="00CE631F" w:rsidRDefault="00D32342" w:rsidP="002322FB">
            <w:pPr>
              <w:rPr>
                <w:rFonts w:ascii="Arial" w:hAnsi="Arial" w:cs="Arial"/>
                <w:color w:val="000000" w:themeColor="text1"/>
                <w:sz w:val="18"/>
                <w:szCs w:val="18"/>
              </w:rPr>
            </w:pPr>
            <w:r w:rsidRPr="00CE631F">
              <w:rPr>
                <w:rFonts w:ascii="Arial" w:hAnsi="Arial" w:cs="Arial"/>
                <w:color w:val="000000" w:themeColor="text1"/>
                <w:sz w:val="18"/>
                <w:szCs w:val="18"/>
              </w:rPr>
              <w:t>Continue with model of informal briefing and then formal committee consideration at each stage of Cabinet reporting and decision making.  Scrutiny influence on shape of Cabinet report.  Not focus on business plans and contracts but desired outcomes and how delivering on these. How is scrutiny going to help shape these?</w:t>
            </w:r>
          </w:p>
        </w:tc>
        <w:tc>
          <w:tcPr>
            <w:tcW w:w="2698" w:type="dxa"/>
          </w:tcPr>
          <w:p w14:paraId="2E040884" w14:textId="38E20582" w:rsidR="00D32342" w:rsidRPr="00CE631F" w:rsidRDefault="00D32342" w:rsidP="007949D8">
            <w:pPr>
              <w:rPr>
                <w:rFonts w:ascii="Arial" w:hAnsi="Arial" w:cs="Arial"/>
                <w:color w:val="000000" w:themeColor="text1"/>
                <w:sz w:val="18"/>
                <w:szCs w:val="18"/>
              </w:rPr>
            </w:pPr>
            <w:r w:rsidRPr="00CE631F">
              <w:rPr>
                <w:rFonts w:ascii="Arial" w:hAnsi="Arial" w:cs="Arial"/>
                <w:color w:val="000000" w:themeColor="text1"/>
                <w:sz w:val="18"/>
                <w:szCs w:val="18"/>
              </w:rPr>
              <w:t>Place: All aspects of the Regeneration &amp; HSDP programme will be presented in a report to O&amp;S committee before a Cabinet meeting for a decision</w:t>
            </w:r>
          </w:p>
          <w:p w14:paraId="598E8305" w14:textId="6E3CFB40" w:rsidR="00D32342" w:rsidRPr="00CE631F" w:rsidRDefault="00D32342" w:rsidP="002322FB">
            <w:pPr>
              <w:rPr>
                <w:rFonts w:ascii="Arial" w:hAnsi="Arial" w:cs="Arial"/>
                <w:color w:val="000000" w:themeColor="text1"/>
                <w:sz w:val="18"/>
                <w:szCs w:val="18"/>
              </w:rPr>
            </w:pPr>
          </w:p>
        </w:tc>
        <w:tc>
          <w:tcPr>
            <w:tcW w:w="2552" w:type="dxa"/>
          </w:tcPr>
          <w:p w14:paraId="4528A60A" w14:textId="77777777" w:rsidR="00D32342" w:rsidRPr="00CE631F" w:rsidRDefault="00D32342" w:rsidP="00CE631F">
            <w:pPr>
              <w:rPr>
                <w:rFonts w:ascii="Arial" w:hAnsi="Arial" w:cs="Arial"/>
                <w:color w:val="000000" w:themeColor="text1"/>
                <w:sz w:val="18"/>
                <w:szCs w:val="18"/>
              </w:rPr>
            </w:pPr>
            <w:r w:rsidRPr="00CE631F">
              <w:rPr>
                <w:rFonts w:ascii="Arial" w:hAnsi="Arial" w:cs="Arial"/>
                <w:color w:val="000000" w:themeColor="text1"/>
                <w:sz w:val="18"/>
                <w:szCs w:val="18"/>
              </w:rPr>
              <w:t>Ongoing – priority</w:t>
            </w:r>
          </w:p>
          <w:p w14:paraId="4376BA6E" w14:textId="77777777" w:rsidR="00D32342" w:rsidRPr="00CE631F" w:rsidRDefault="00D32342" w:rsidP="00CE631F">
            <w:pPr>
              <w:rPr>
                <w:rFonts w:ascii="Arial" w:hAnsi="Arial" w:cs="Arial"/>
                <w:color w:val="000000" w:themeColor="text1"/>
                <w:sz w:val="18"/>
                <w:szCs w:val="18"/>
              </w:rPr>
            </w:pPr>
          </w:p>
          <w:p w14:paraId="45595352" w14:textId="3CDADDE9" w:rsidR="00D32342" w:rsidRPr="00CE631F" w:rsidRDefault="00D32342" w:rsidP="00CE631F">
            <w:pPr>
              <w:rPr>
                <w:rFonts w:ascii="Arial" w:hAnsi="Arial" w:cs="Arial"/>
                <w:color w:val="000000" w:themeColor="text1"/>
                <w:sz w:val="18"/>
                <w:szCs w:val="18"/>
              </w:rPr>
            </w:pPr>
            <w:r w:rsidRPr="00CE631F">
              <w:rPr>
                <w:rFonts w:ascii="Arial" w:hAnsi="Arial" w:cs="Arial"/>
                <w:color w:val="000000" w:themeColor="text1"/>
                <w:sz w:val="18"/>
                <w:szCs w:val="18"/>
              </w:rPr>
              <w:t xml:space="preserve">Continue with model of </w:t>
            </w:r>
            <w:r w:rsidRPr="00557567">
              <w:rPr>
                <w:rFonts w:ascii="Arial" w:hAnsi="Arial" w:cs="Arial"/>
                <w:color w:val="FF0000"/>
                <w:sz w:val="18"/>
                <w:szCs w:val="18"/>
              </w:rPr>
              <w:t xml:space="preserve">informal briefing followed by formal O&amp;S consideration </w:t>
            </w:r>
            <w:r w:rsidRPr="00CE631F">
              <w:rPr>
                <w:rFonts w:ascii="Arial" w:hAnsi="Arial" w:cs="Arial"/>
                <w:color w:val="000000" w:themeColor="text1"/>
                <w:sz w:val="18"/>
                <w:szCs w:val="18"/>
              </w:rPr>
              <w:t>of each major decision (report) on Regen/HSDP – to inform Cabinet decision</w:t>
            </w:r>
          </w:p>
        </w:tc>
      </w:tr>
      <w:tr w:rsidR="00375718" w:rsidRPr="00824213" w14:paraId="09D893FF" w14:textId="77777777" w:rsidTr="00A35534">
        <w:trPr>
          <w:trHeight w:val="49"/>
          <w:jc w:val="center"/>
        </w:trPr>
        <w:tc>
          <w:tcPr>
            <w:tcW w:w="15310" w:type="dxa"/>
            <w:gridSpan w:val="6"/>
            <w:shd w:val="clear" w:color="auto" w:fill="FBD4B4" w:themeFill="accent6" w:themeFillTint="66"/>
          </w:tcPr>
          <w:p w14:paraId="78431616" w14:textId="77777777" w:rsidR="00571119" w:rsidRDefault="00571119" w:rsidP="003B1827">
            <w:pPr>
              <w:rPr>
                <w:rFonts w:ascii="Arial" w:hAnsi="Arial" w:cs="Arial"/>
                <w:b/>
                <w:bCs/>
                <w:color w:val="000000" w:themeColor="text1"/>
                <w:sz w:val="18"/>
                <w:szCs w:val="18"/>
              </w:rPr>
            </w:pPr>
          </w:p>
          <w:p w14:paraId="6BC6FECC" w14:textId="4C29BCF6" w:rsidR="00375718" w:rsidRDefault="00375718" w:rsidP="003B1827">
            <w:pPr>
              <w:rPr>
                <w:rFonts w:ascii="Arial" w:hAnsi="Arial" w:cs="Arial"/>
                <w:b/>
                <w:bCs/>
                <w:color w:val="000000" w:themeColor="text1"/>
                <w:sz w:val="18"/>
                <w:szCs w:val="18"/>
              </w:rPr>
            </w:pPr>
            <w:r w:rsidRPr="00375718">
              <w:rPr>
                <w:rFonts w:ascii="Arial" w:hAnsi="Arial" w:cs="Arial"/>
                <w:b/>
                <w:bCs/>
                <w:color w:val="000000" w:themeColor="text1"/>
                <w:sz w:val="18"/>
                <w:szCs w:val="18"/>
              </w:rPr>
              <w:t>PERFORMANCE &amp; FINANCE SUB-COMMITTEE (Lead members: Cllrs Yogesh Teli and Graham Henson)</w:t>
            </w:r>
          </w:p>
          <w:p w14:paraId="33882AA4" w14:textId="0852CE74" w:rsidR="00571119" w:rsidRPr="00375718" w:rsidRDefault="00571119" w:rsidP="003B1827">
            <w:pPr>
              <w:rPr>
                <w:rFonts w:ascii="Arial" w:hAnsi="Arial" w:cs="Arial"/>
                <w:b/>
                <w:bCs/>
                <w:color w:val="000000" w:themeColor="text1"/>
                <w:sz w:val="18"/>
                <w:szCs w:val="18"/>
              </w:rPr>
            </w:pPr>
          </w:p>
        </w:tc>
      </w:tr>
      <w:tr w:rsidR="00D32342" w:rsidRPr="00824213" w14:paraId="06E62F5E" w14:textId="0080D045" w:rsidTr="00D92162">
        <w:trPr>
          <w:trHeight w:val="49"/>
          <w:jc w:val="center"/>
        </w:trPr>
        <w:tc>
          <w:tcPr>
            <w:tcW w:w="1980" w:type="dxa"/>
          </w:tcPr>
          <w:p w14:paraId="199CE261" w14:textId="77777777" w:rsidR="00D32342" w:rsidRPr="00B03F42" w:rsidRDefault="00D32342" w:rsidP="004C6CF0">
            <w:pPr>
              <w:rPr>
                <w:rFonts w:ascii="Arial" w:hAnsi="Arial" w:cs="Arial"/>
                <w:b/>
                <w:bCs/>
                <w:color w:val="000000" w:themeColor="text1"/>
                <w:sz w:val="18"/>
                <w:szCs w:val="18"/>
              </w:rPr>
            </w:pPr>
            <w:r w:rsidRPr="00B03F42">
              <w:rPr>
                <w:rFonts w:ascii="Arial" w:hAnsi="Arial" w:cs="Arial"/>
                <w:b/>
                <w:bCs/>
                <w:color w:val="000000" w:themeColor="text1"/>
                <w:sz w:val="18"/>
                <w:szCs w:val="18"/>
              </w:rPr>
              <w:t>7</w:t>
            </w:r>
          </w:p>
          <w:p w14:paraId="5CEBABD0" w14:textId="2329E758" w:rsidR="00D32342" w:rsidRPr="00B03F42" w:rsidRDefault="00D32342" w:rsidP="004C6CF0">
            <w:pPr>
              <w:rPr>
                <w:rFonts w:ascii="Arial" w:hAnsi="Arial" w:cs="Arial"/>
                <w:b/>
                <w:bCs/>
                <w:color w:val="000000" w:themeColor="text1"/>
                <w:sz w:val="18"/>
                <w:szCs w:val="18"/>
              </w:rPr>
            </w:pPr>
            <w:r w:rsidRPr="00B03F42">
              <w:rPr>
                <w:rFonts w:ascii="Arial" w:hAnsi="Arial" w:cs="Arial"/>
                <w:b/>
                <w:bCs/>
                <w:color w:val="000000" w:themeColor="text1"/>
                <w:sz w:val="18"/>
                <w:szCs w:val="18"/>
              </w:rPr>
              <w:t>HSDP Council’s regeneration programme</w:t>
            </w:r>
          </w:p>
        </w:tc>
        <w:tc>
          <w:tcPr>
            <w:tcW w:w="3685" w:type="dxa"/>
          </w:tcPr>
          <w:p w14:paraId="7A461FEE" w14:textId="6AD6C307" w:rsidR="00D32342" w:rsidRPr="00B03F42" w:rsidRDefault="00D32342" w:rsidP="00C96096">
            <w:pPr>
              <w:pStyle w:val="ListParagraph"/>
              <w:numPr>
                <w:ilvl w:val="0"/>
                <w:numId w:val="7"/>
              </w:numPr>
              <w:spacing w:after="0" w:line="240" w:lineRule="auto"/>
              <w:rPr>
                <w:rFonts w:ascii="Arial" w:hAnsi="Arial" w:cs="Arial"/>
                <w:color w:val="000000" w:themeColor="text1"/>
                <w:sz w:val="18"/>
                <w:szCs w:val="18"/>
              </w:rPr>
            </w:pPr>
            <w:r w:rsidRPr="00B03F42">
              <w:rPr>
                <w:rFonts w:ascii="Arial" w:hAnsi="Arial" w:cs="Arial"/>
                <w:color w:val="000000" w:themeColor="text1"/>
                <w:sz w:val="18"/>
                <w:szCs w:val="18"/>
              </w:rPr>
              <w:t xml:space="preserve">Robustly challenge financial and budgetary aspects of the regeneration scheme and the impact on Council’s finances in general. </w:t>
            </w:r>
          </w:p>
          <w:p w14:paraId="38B35BFE" w14:textId="432D34F3" w:rsidR="00D32342" w:rsidRDefault="00D32342" w:rsidP="00C96096">
            <w:pPr>
              <w:pStyle w:val="ListParagraph"/>
              <w:numPr>
                <w:ilvl w:val="0"/>
                <w:numId w:val="7"/>
              </w:numPr>
              <w:spacing w:after="0" w:line="240" w:lineRule="auto"/>
              <w:rPr>
                <w:rFonts w:ascii="Arial" w:hAnsi="Arial" w:cs="Arial"/>
                <w:color w:val="000000" w:themeColor="text1"/>
                <w:sz w:val="18"/>
                <w:szCs w:val="18"/>
              </w:rPr>
            </w:pPr>
            <w:r w:rsidRPr="00B03F42">
              <w:rPr>
                <w:rFonts w:ascii="Arial" w:hAnsi="Arial" w:cs="Arial"/>
                <w:color w:val="000000" w:themeColor="text1"/>
                <w:sz w:val="18"/>
                <w:szCs w:val="18"/>
              </w:rPr>
              <w:t>To focus on financial viability, as well as the legal, financial and contractual governance processes.</w:t>
            </w:r>
          </w:p>
          <w:p w14:paraId="38551576" w14:textId="7A062BDF" w:rsidR="00D32342" w:rsidRPr="00B03F42" w:rsidRDefault="00D32342" w:rsidP="00C96096">
            <w:pPr>
              <w:pStyle w:val="ListParagraph"/>
              <w:numPr>
                <w:ilvl w:val="0"/>
                <w:numId w:val="7"/>
              </w:numPr>
              <w:spacing w:after="0" w:line="240" w:lineRule="auto"/>
              <w:rPr>
                <w:rFonts w:ascii="Arial" w:hAnsi="Arial" w:cs="Arial"/>
                <w:color w:val="000000" w:themeColor="text1"/>
                <w:sz w:val="18"/>
                <w:szCs w:val="18"/>
              </w:rPr>
            </w:pPr>
            <w:r>
              <w:rPr>
                <w:rFonts w:ascii="Arial" w:hAnsi="Arial" w:cs="Arial"/>
                <w:color w:val="000000" w:themeColor="text1"/>
                <w:sz w:val="18"/>
                <w:szCs w:val="18"/>
              </w:rPr>
              <w:t>Assess performance against targets</w:t>
            </w:r>
          </w:p>
          <w:p w14:paraId="582B3E2D" w14:textId="1B6CD1A5" w:rsidR="00D32342" w:rsidRPr="00B03F42"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0DFD289B" w14:textId="01845ACE" w:rsidR="00D32342" w:rsidRPr="00B03F42" w:rsidRDefault="00D32342" w:rsidP="0049040F">
            <w:pPr>
              <w:rPr>
                <w:rFonts w:ascii="Arial" w:hAnsi="Arial" w:cs="Arial"/>
                <w:color w:val="000000" w:themeColor="text1"/>
                <w:sz w:val="18"/>
                <w:szCs w:val="18"/>
              </w:rPr>
            </w:pPr>
            <w:r w:rsidRPr="00B03F42">
              <w:rPr>
                <w:rFonts w:ascii="Arial" w:hAnsi="Arial" w:cs="Arial"/>
                <w:color w:val="000000" w:themeColor="text1"/>
                <w:sz w:val="18"/>
                <w:szCs w:val="18"/>
              </w:rPr>
              <w:t xml:space="preserve">TBA </w:t>
            </w:r>
          </w:p>
        </w:tc>
        <w:tc>
          <w:tcPr>
            <w:tcW w:w="3261" w:type="dxa"/>
          </w:tcPr>
          <w:p w14:paraId="2078D748" w14:textId="70CBD8D6" w:rsidR="00D32342" w:rsidRPr="00B03F42" w:rsidRDefault="00D32342" w:rsidP="003B1827">
            <w:pPr>
              <w:rPr>
                <w:rFonts w:ascii="Arial" w:hAnsi="Arial" w:cs="Arial"/>
                <w:color w:val="000000" w:themeColor="text1"/>
                <w:sz w:val="18"/>
                <w:szCs w:val="18"/>
              </w:rPr>
            </w:pPr>
            <w:r w:rsidRPr="00B03F42">
              <w:rPr>
                <w:rFonts w:ascii="Arial" w:hAnsi="Arial" w:cs="Arial"/>
                <w:color w:val="000000" w:themeColor="text1"/>
                <w:sz w:val="18"/>
                <w:szCs w:val="18"/>
              </w:rPr>
              <w:t>Ongoing – Briefing/Committee</w:t>
            </w:r>
          </w:p>
          <w:p w14:paraId="12B9B845" w14:textId="77777777" w:rsidR="00D32342" w:rsidRPr="00B03F42" w:rsidRDefault="00D32342" w:rsidP="003B1827">
            <w:pPr>
              <w:rPr>
                <w:rFonts w:ascii="Arial" w:hAnsi="Arial" w:cs="Arial"/>
                <w:color w:val="000000" w:themeColor="text1"/>
                <w:sz w:val="18"/>
                <w:szCs w:val="18"/>
              </w:rPr>
            </w:pPr>
          </w:p>
          <w:p w14:paraId="570127FA" w14:textId="020F0665" w:rsidR="00D32342" w:rsidRPr="00B03F42" w:rsidRDefault="00D32342" w:rsidP="003B1827">
            <w:pPr>
              <w:rPr>
                <w:rFonts w:ascii="Arial" w:hAnsi="Arial" w:cs="Arial"/>
                <w:color w:val="000000" w:themeColor="text1"/>
                <w:sz w:val="18"/>
                <w:szCs w:val="18"/>
              </w:rPr>
            </w:pPr>
            <w:r w:rsidRPr="00B03F42">
              <w:rPr>
                <w:rFonts w:ascii="Arial" w:hAnsi="Arial" w:cs="Arial"/>
                <w:color w:val="000000" w:themeColor="text1"/>
                <w:sz w:val="18"/>
                <w:szCs w:val="18"/>
              </w:rPr>
              <w:t>Consider changing P&amp;F to quarterly meetings to align with corporate reporting?</w:t>
            </w:r>
          </w:p>
        </w:tc>
        <w:tc>
          <w:tcPr>
            <w:tcW w:w="2698" w:type="dxa"/>
          </w:tcPr>
          <w:p w14:paraId="01F0C368" w14:textId="77777777" w:rsidR="00D32342" w:rsidRPr="00B03F42" w:rsidRDefault="00D32342" w:rsidP="004B4902">
            <w:pPr>
              <w:rPr>
                <w:rFonts w:ascii="Arial" w:hAnsi="Arial" w:cs="Arial"/>
                <w:color w:val="000000" w:themeColor="text1"/>
                <w:sz w:val="18"/>
                <w:szCs w:val="18"/>
              </w:rPr>
            </w:pPr>
            <w:r w:rsidRPr="00B03F42">
              <w:rPr>
                <w:rFonts w:ascii="Arial" w:hAnsi="Arial" w:cs="Arial"/>
                <w:color w:val="000000" w:themeColor="text1"/>
                <w:sz w:val="18"/>
                <w:szCs w:val="18"/>
              </w:rPr>
              <w:t>Place: All aspects of the Regeneration &amp; HSDP programme will be presented in a report to O&amp;S committee before a Cabinet meeting for a decision</w:t>
            </w:r>
          </w:p>
          <w:p w14:paraId="0AB3CBA6" w14:textId="77777777" w:rsidR="00D32342" w:rsidRPr="00B03F42" w:rsidRDefault="00D32342" w:rsidP="003B1827">
            <w:pPr>
              <w:rPr>
                <w:rFonts w:ascii="Arial" w:hAnsi="Arial" w:cs="Arial"/>
                <w:color w:val="000000" w:themeColor="text1"/>
                <w:sz w:val="18"/>
                <w:szCs w:val="18"/>
              </w:rPr>
            </w:pPr>
          </w:p>
          <w:p w14:paraId="244AD8BA" w14:textId="77777777" w:rsidR="00D32342" w:rsidRPr="00B03F42" w:rsidRDefault="00D32342" w:rsidP="003B1827">
            <w:pPr>
              <w:rPr>
                <w:rFonts w:ascii="Arial" w:hAnsi="Arial" w:cs="Arial"/>
                <w:color w:val="000000" w:themeColor="text1"/>
                <w:sz w:val="18"/>
                <w:szCs w:val="18"/>
              </w:rPr>
            </w:pPr>
          </w:p>
          <w:p w14:paraId="5E66B236" w14:textId="2E98503C" w:rsidR="00D32342" w:rsidRPr="00B03F42" w:rsidRDefault="00D32342" w:rsidP="003B1827">
            <w:pPr>
              <w:rPr>
                <w:rFonts w:ascii="Arial" w:hAnsi="Arial" w:cs="Arial"/>
                <w:color w:val="000000" w:themeColor="text1"/>
                <w:sz w:val="18"/>
                <w:szCs w:val="18"/>
              </w:rPr>
            </w:pPr>
          </w:p>
        </w:tc>
        <w:tc>
          <w:tcPr>
            <w:tcW w:w="2552" w:type="dxa"/>
          </w:tcPr>
          <w:p w14:paraId="656EDAB0" w14:textId="6DE0EBAF" w:rsidR="00D32342" w:rsidRDefault="00D32342" w:rsidP="003B1827">
            <w:pPr>
              <w:rPr>
                <w:rFonts w:ascii="Arial" w:hAnsi="Arial" w:cs="Arial"/>
                <w:color w:val="000000" w:themeColor="text1"/>
                <w:sz w:val="18"/>
                <w:szCs w:val="18"/>
              </w:rPr>
            </w:pPr>
            <w:r>
              <w:rPr>
                <w:rFonts w:ascii="Arial" w:hAnsi="Arial" w:cs="Arial"/>
                <w:color w:val="000000" w:themeColor="text1"/>
                <w:sz w:val="18"/>
                <w:szCs w:val="18"/>
              </w:rPr>
              <w:t>Ongoing – priority</w:t>
            </w:r>
          </w:p>
          <w:p w14:paraId="70F8330F" w14:textId="77777777" w:rsidR="00D32342" w:rsidRDefault="00D32342" w:rsidP="003B1827">
            <w:pPr>
              <w:rPr>
                <w:rFonts w:ascii="Arial" w:hAnsi="Arial" w:cs="Arial"/>
                <w:color w:val="000000" w:themeColor="text1"/>
                <w:sz w:val="18"/>
                <w:szCs w:val="18"/>
              </w:rPr>
            </w:pPr>
          </w:p>
          <w:p w14:paraId="68C299F1" w14:textId="68BE8B70" w:rsidR="00D32342" w:rsidRPr="00B03F42" w:rsidRDefault="00D32342" w:rsidP="003B1827">
            <w:pPr>
              <w:rPr>
                <w:rFonts w:ascii="Arial" w:hAnsi="Arial" w:cs="Arial"/>
                <w:color w:val="000000" w:themeColor="text1"/>
                <w:sz w:val="18"/>
                <w:szCs w:val="18"/>
              </w:rPr>
            </w:pPr>
            <w:r w:rsidRPr="00B03F42">
              <w:rPr>
                <w:rFonts w:ascii="Arial" w:hAnsi="Arial" w:cs="Arial"/>
                <w:color w:val="000000" w:themeColor="text1"/>
                <w:sz w:val="18"/>
                <w:szCs w:val="18"/>
              </w:rPr>
              <w:t xml:space="preserve">Continue with model of </w:t>
            </w:r>
            <w:r w:rsidRPr="00557567">
              <w:rPr>
                <w:rFonts w:ascii="Arial" w:hAnsi="Arial" w:cs="Arial"/>
                <w:color w:val="FF0000"/>
                <w:sz w:val="18"/>
                <w:szCs w:val="18"/>
              </w:rPr>
              <w:t xml:space="preserve">informal briefing followed by formal O&amp;S consideration </w:t>
            </w:r>
            <w:r w:rsidRPr="00B03F42">
              <w:rPr>
                <w:rFonts w:ascii="Arial" w:hAnsi="Arial" w:cs="Arial"/>
                <w:color w:val="000000" w:themeColor="text1"/>
                <w:sz w:val="18"/>
                <w:szCs w:val="18"/>
              </w:rPr>
              <w:t>of each major decision (report) on Regen/HSDP – to inform Cabinet decision</w:t>
            </w:r>
          </w:p>
        </w:tc>
      </w:tr>
      <w:tr w:rsidR="00D32342" w:rsidRPr="00824213" w14:paraId="01D77BA7" w14:textId="0C98A6DC" w:rsidTr="00D92162">
        <w:trPr>
          <w:trHeight w:val="49"/>
          <w:jc w:val="center"/>
        </w:trPr>
        <w:tc>
          <w:tcPr>
            <w:tcW w:w="1980" w:type="dxa"/>
          </w:tcPr>
          <w:p w14:paraId="44C7A9C3" w14:textId="77777777" w:rsidR="00D32342" w:rsidRPr="00E02693" w:rsidRDefault="00D32342" w:rsidP="004C6CF0">
            <w:pPr>
              <w:rPr>
                <w:rFonts w:ascii="Arial" w:hAnsi="Arial" w:cs="Arial"/>
                <w:b/>
                <w:bCs/>
                <w:color w:val="000000" w:themeColor="text1"/>
                <w:sz w:val="18"/>
                <w:szCs w:val="18"/>
              </w:rPr>
            </w:pPr>
            <w:r w:rsidRPr="00E02693">
              <w:rPr>
                <w:rFonts w:ascii="Arial" w:hAnsi="Arial" w:cs="Arial"/>
                <w:b/>
                <w:bCs/>
                <w:color w:val="000000" w:themeColor="text1"/>
                <w:sz w:val="18"/>
                <w:szCs w:val="18"/>
              </w:rPr>
              <w:t>8</w:t>
            </w:r>
          </w:p>
          <w:p w14:paraId="1900C18D" w14:textId="0C94D54D" w:rsidR="00D32342" w:rsidRPr="00E02693" w:rsidRDefault="00D32342" w:rsidP="004C6CF0">
            <w:pPr>
              <w:rPr>
                <w:rFonts w:ascii="Arial" w:hAnsi="Arial" w:cs="Arial"/>
                <w:b/>
                <w:bCs/>
                <w:color w:val="000000" w:themeColor="text1"/>
                <w:sz w:val="18"/>
                <w:szCs w:val="18"/>
              </w:rPr>
            </w:pPr>
            <w:r w:rsidRPr="00E02693">
              <w:rPr>
                <w:rFonts w:ascii="Arial" w:hAnsi="Arial" w:cs="Arial"/>
                <w:b/>
                <w:bCs/>
                <w:color w:val="000000" w:themeColor="text1"/>
                <w:sz w:val="18"/>
                <w:szCs w:val="18"/>
              </w:rPr>
              <w:t>Covid-19 recovery</w:t>
            </w:r>
          </w:p>
        </w:tc>
        <w:tc>
          <w:tcPr>
            <w:tcW w:w="3685" w:type="dxa"/>
          </w:tcPr>
          <w:p w14:paraId="523D798C" w14:textId="54BC9E3E" w:rsidR="00D32342" w:rsidRPr="00E02693" w:rsidRDefault="00D32342" w:rsidP="009D498C">
            <w:pPr>
              <w:pStyle w:val="ListParagraph"/>
              <w:numPr>
                <w:ilvl w:val="0"/>
                <w:numId w:val="7"/>
              </w:numPr>
              <w:spacing w:after="0" w:line="240" w:lineRule="auto"/>
              <w:rPr>
                <w:rFonts w:ascii="Arial" w:hAnsi="Arial" w:cs="Arial"/>
                <w:color w:val="000000" w:themeColor="text1"/>
                <w:sz w:val="18"/>
                <w:szCs w:val="18"/>
              </w:rPr>
            </w:pPr>
            <w:r w:rsidRPr="00E02693">
              <w:rPr>
                <w:rFonts w:ascii="Arial" w:hAnsi="Arial" w:cs="Arial"/>
                <w:color w:val="000000" w:themeColor="text1"/>
                <w:sz w:val="18"/>
                <w:szCs w:val="18"/>
              </w:rPr>
              <w:t>Scrutinise post-pandemic recovery and its impact on our services. Lessons learned and whether proceed with our work differently or better?</w:t>
            </w:r>
          </w:p>
          <w:p w14:paraId="4D0E0E52" w14:textId="60B671ED" w:rsidR="00D32342" w:rsidRPr="00E02693"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2F48404C" w14:textId="5BCCBB20" w:rsidR="00D32342" w:rsidRPr="00E02693" w:rsidRDefault="00D32342" w:rsidP="00253460">
            <w:pPr>
              <w:rPr>
                <w:rFonts w:ascii="Arial" w:hAnsi="Arial" w:cs="Arial"/>
                <w:color w:val="000000" w:themeColor="text1"/>
                <w:sz w:val="18"/>
                <w:szCs w:val="18"/>
              </w:rPr>
            </w:pPr>
            <w:r w:rsidRPr="00E02693">
              <w:rPr>
                <w:rFonts w:ascii="Arial" w:hAnsi="Arial" w:cs="Arial"/>
                <w:color w:val="000000" w:themeColor="text1"/>
                <w:sz w:val="18"/>
                <w:szCs w:val="18"/>
              </w:rPr>
              <w:t>TBA</w:t>
            </w:r>
          </w:p>
        </w:tc>
        <w:tc>
          <w:tcPr>
            <w:tcW w:w="3261" w:type="dxa"/>
          </w:tcPr>
          <w:p w14:paraId="7A076B41" w14:textId="77777777" w:rsidR="00D32342" w:rsidRPr="00E02693" w:rsidRDefault="00D32342" w:rsidP="00253460">
            <w:pPr>
              <w:rPr>
                <w:rFonts w:ascii="Arial" w:hAnsi="Arial" w:cs="Arial"/>
                <w:color w:val="000000" w:themeColor="text1"/>
                <w:sz w:val="18"/>
                <w:szCs w:val="18"/>
              </w:rPr>
            </w:pPr>
            <w:r w:rsidRPr="00E02693">
              <w:rPr>
                <w:rFonts w:ascii="Arial" w:hAnsi="Arial" w:cs="Arial"/>
                <w:color w:val="000000" w:themeColor="text1"/>
                <w:sz w:val="18"/>
                <w:szCs w:val="18"/>
              </w:rPr>
              <w:t xml:space="preserve">New </w:t>
            </w:r>
          </w:p>
          <w:p w14:paraId="6DB41942" w14:textId="77777777" w:rsidR="00D32342" w:rsidRPr="00E02693" w:rsidRDefault="00D32342" w:rsidP="00253460">
            <w:pPr>
              <w:rPr>
                <w:rFonts w:ascii="Arial" w:hAnsi="Arial" w:cs="Arial"/>
                <w:color w:val="000000" w:themeColor="text1"/>
                <w:sz w:val="18"/>
                <w:szCs w:val="18"/>
              </w:rPr>
            </w:pPr>
          </w:p>
          <w:p w14:paraId="5B380BE9" w14:textId="058B3093" w:rsidR="00D32342" w:rsidRPr="00E02693" w:rsidRDefault="00D32342" w:rsidP="00253460">
            <w:pPr>
              <w:rPr>
                <w:rFonts w:ascii="Arial" w:hAnsi="Arial" w:cs="Arial"/>
                <w:color w:val="000000" w:themeColor="text1"/>
                <w:sz w:val="18"/>
                <w:szCs w:val="18"/>
              </w:rPr>
            </w:pPr>
            <w:r w:rsidRPr="00E02693">
              <w:rPr>
                <w:rFonts w:ascii="Arial" w:hAnsi="Arial" w:cs="Arial"/>
                <w:color w:val="000000" w:themeColor="text1"/>
                <w:sz w:val="18"/>
                <w:szCs w:val="18"/>
              </w:rPr>
              <w:t>Lessons learned from a partnership angle also.</w:t>
            </w:r>
          </w:p>
        </w:tc>
        <w:tc>
          <w:tcPr>
            <w:tcW w:w="2698" w:type="dxa"/>
          </w:tcPr>
          <w:p w14:paraId="4304F1D8" w14:textId="6E112056" w:rsidR="00D32342" w:rsidRPr="00E02693" w:rsidRDefault="00D32342" w:rsidP="00253460">
            <w:pPr>
              <w:rPr>
                <w:rFonts w:ascii="Arial" w:hAnsi="Arial" w:cs="Arial"/>
                <w:color w:val="000000" w:themeColor="text1"/>
                <w:sz w:val="18"/>
                <w:szCs w:val="18"/>
              </w:rPr>
            </w:pPr>
            <w:r w:rsidRPr="00E02693">
              <w:rPr>
                <w:rFonts w:ascii="Arial" w:hAnsi="Arial" w:cs="Arial"/>
                <w:color w:val="000000" w:themeColor="text1"/>
                <w:sz w:val="18"/>
                <w:szCs w:val="18"/>
              </w:rPr>
              <w:t>Place: Led by Public Health in first instance</w:t>
            </w:r>
          </w:p>
        </w:tc>
        <w:tc>
          <w:tcPr>
            <w:tcW w:w="2552" w:type="dxa"/>
          </w:tcPr>
          <w:p w14:paraId="233F8DAB" w14:textId="0EBF9605" w:rsidR="00D32342" w:rsidRPr="00E02693" w:rsidRDefault="00D32342" w:rsidP="00253460">
            <w:pPr>
              <w:rPr>
                <w:rFonts w:ascii="Arial" w:hAnsi="Arial" w:cs="Arial"/>
                <w:color w:val="000000" w:themeColor="text1"/>
                <w:sz w:val="18"/>
                <w:szCs w:val="18"/>
              </w:rPr>
            </w:pPr>
            <w:r w:rsidRPr="00E02693">
              <w:rPr>
                <w:rFonts w:ascii="Arial" w:hAnsi="Arial" w:cs="Arial"/>
                <w:color w:val="000000" w:themeColor="text1"/>
                <w:sz w:val="18"/>
                <w:szCs w:val="18"/>
              </w:rPr>
              <w:t>Year 1</w:t>
            </w:r>
            <w:r w:rsidR="00260C8A">
              <w:rPr>
                <w:rFonts w:ascii="Arial" w:hAnsi="Arial" w:cs="Arial"/>
                <w:color w:val="000000" w:themeColor="text1"/>
                <w:sz w:val="18"/>
                <w:szCs w:val="18"/>
              </w:rPr>
              <w:t xml:space="preserve"> </w:t>
            </w:r>
            <w:r w:rsidRPr="00E02693">
              <w:rPr>
                <w:rFonts w:ascii="Arial" w:hAnsi="Arial" w:cs="Arial"/>
                <w:color w:val="000000" w:themeColor="text1"/>
                <w:sz w:val="18"/>
                <w:szCs w:val="18"/>
              </w:rPr>
              <w:t>/</w:t>
            </w:r>
            <w:r w:rsidR="00260C8A">
              <w:rPr>
                <w:rFonts w:ascii="Arial" w:hAnsi="Arial" w:cs="Arial"/>
                <w:color w:val="000000" w:themeColor="text1"/>
                <w:sz w:val="18"/>
                <w:szCs w:val="18"/>
              </w:rPr>
              <w:t xml:space="preserve"> </w:t>
            </w:r>
            <w:r w:rsidRPr="00E02693">
              <w:rPr>
                <w:rFonts w:ascii="Arial" w:hAnsi="Arial" w:cs="Arial"/>
                <w:color w:val="000000" w:themeColor="text1"/>
                <w:sz w:val="18"/>
                <w:szCs w:val="18"/>
              </w:rPr>
              <w:t>2</w:t>
            </w:r>
          </w:p>
          <w:p w14:paraId="236F3FB6" w14:textId="77777777" w:rsidR="00D32342" w:rsidRPr="00E02693" w:rsidRDefault="00D32342" w:rsidP="00253460">
            <w:pPr>
              <w:rPr>
                <w:rFonts w:ascii="Arial" w:hAnsi="Arial" w:cs="Arial"/>
                <w:color w:val="000000" w:themeColor="text1"/>
                <w:sz w:val="18"/>
                <w:szCs w:val="18"/>
              </w:rPr>
            </w:pPr>
          </w:p>
          <w:p w14:paraId="6E35DC52" w14:textId="77777777" w:rsidR="00D32342" w:rsidRPr="00E02693" w:rsidRDefault="00D32342" w:rsidP="0080717A">
            <w:pPr>
              <w:rPr>
                <w:rFonts w:ascii="Arial" w:hAnsi="Arial" w:cs="Arial"/>
                <w:color w:val="000000" w:themeColor="text1"/>
                <w:sz w:val="18"/>
                <w:szCs w:val="18"/>
              </w:rPr>
            </w:pPr>
            <w:r w:rsidRPr="003070BF">
              <w:rPr>
                <w:rFonts w:ascii="Arial" w:hAnsi="Arial" w:cs="Arial"/>
                <w:color w:val="00B0F0"/>
                <w:sz w:val="18"/>
                <w:szCs w:val="18"/>
              </w:rPr>
              <w:t xml:space="preserve">Scrutiny leads </w:t>
            </w:r>
            <w:r w:rsidRPr="00E02693">
              <w:rPr>
                <w:rFonts w:ascii="Arial" w:hAnsi="Arial" w:cs="Arial"/>
                <w:color w:val="000000" w:themeColor="text1"/>
                <w:sz w:val="18"/>
                <w:szCs w:val="18"/>
              </w:rPr>
              <w:t>to pick up in first instance through quarterly briefings.</w:t>
            </w:r>
          </w:p>
          <w:p w14:paraId="2241D65E" w14:textId="77777777" w:rsidR="00D32342" w:rsidRPr="00E02693" w:rsidRDefault="00D32342" w:rsidP="00253460">
            <w:pPr>
              <w:rPr>
                <w:rFonts w:ascii="Arial" w:hAnsi="Arial" w:cs="Arial"/>
                <w:color w:val="000000" w:themeColor="text1"/>
                <w:sz w:val="18"/>
                <w:szCs w:val="18"/>
              </w:rPr>
            </w:pPr>
          </w:p>
          <w:p w14:paraId="57460E9A" w14:textId="6E311815" w:rsidR="00D32342" w:rsidRPr="00E02693" w:rsidRDefault="00D32342" w:rsidP="00253460">
            <w:pPr>
              <w:rPr>
                <w:rFonts w:ascii="Arial" w:hAnsi="Arial" w:cs="Arial"/>
                <w:color w:val="000000" w:themeColor="text1"/>
                <w:sz w:val="18"/>
                <w:szCs w:val="18"/>
              </w:rPr>
            </w:pPr>
            <w:r w:rsidRPr="00E02693">
              <w:rPr>
                <w:rFonts w:ascii="Arial" w:hAnsi="Arial" w:cs="Arial"/>
                <w:color w:val="000000" w:themeColor="text1"/>
                <w:sz w:val="18"/>
                <w:szCs w:val="18"/>
              </w:rPr>
              <w:t xml:space="preserve">Refer to </w:t>
            </w:r>
            <w:r w:rsidRPr="003070BF">
              <w:rPr>
                <w:rFonts w:ascii="Arial" w:hAnsi="Arial" w:cs="Arial"/>
                <w:color w:val="00B050"/>
                <w:sz w:val="18"/>
                <w:szCs w:val="18"/>
              </w:rPr>
              <w:t xml:space="preserve">Health &amp; Social Care Sub-Committee </w:t>
            </w:r>
            <w:r w:rsidRPr="00E02693">
              <w:rPr>
                <w:rFonts w:ascii="Arial" w:hAnsi="Arial" w:cs="Arial"/>
                <w:color w:val="000000" w:themeColor="text1"/>
                <w:sz w:val="18"/>
                <w:szCs w:val="18"/>
              </w:rPr>
              <w:t>as necessary for partnership discussion</w:t>
            </w:r>
          </w:p>
        </w:tc>
      </w:tr>
      <w:tr w:rsidR="00D32342" w:rsidRPr="00824213" w14:paraId="6D3707BE" w14:textId="31D173FA" w:rsidTr="00D92162">
        <w:trPr>
          <w:trHeight w:val="557"/>
          <w:jc w:val="center"/>
        </w:trPr>
        <w:tc>
          <w:tcPr>
            <w:tcW w:w="1980" w:type="dxa"/>
          </w:tcPr>
          <w:p w14:paraId="230B48CD" w14:textId="77777777" w:rsidR="00D32342" w:rsidRPr="00CC6EFC" w:rsidRDefault="00D32342" w:rsidP="00306946">
            <w:pPr>
              <w:rPr>
                <w:rFonts w:ascii="Arial" w:hAnsi="Arial" w:cs="Arial"/>
                <w:b/>
                <w:bCs/>
                <w:color w:val="000000" w:themeColor="text1"/>
                <w:sz w:val="18"/>
                <w:szCs w:val="18"/>
              </w:rPr>
            </w:pPr>
            <w:r w:rsidRPr="00CC6EFC">
              <w:rPr>
                <w:rFonts w:ascii="Arial" w:hAnsi="Arial" w:cs="Arial"/>
                <w:b/>
                <w:bCs/>
                <w:color w:val="000000" w:themeColor="text1"/>
                <w:sz w:val="18"/>
                <w:szCs w:val="18"/>
              </w:rPr>
              <w:t>4</w:t>
            </w:r>
          </w:p>
          <w:p w14:paraId="0DAFE844" w14:textId="3C019058" w:rsidR="00D32342" w:rsidRPr="00CC6EFC" w:rsidRDefault="00D32342" w:rsidP="00306946">
            <w:pPr>
              <w:rPr>
                <w:rFonts w:ascii="Arial" w:hAnsi="Arial" w:cs="Arial"/>
                <w:b/>
                <w:bCs/>
                <w:color w:val="000000" w:themeColor="text1"/>
                <w:sz w:val="18"/>
                <w:szCs w:val="18"/>
              </w:rPr>
            </w:pPr>
            <w:r w:rsidRPr="00CC6EFC">
              <w:rPr>
                <w:rFonts w:ascii="Arial" w:hAnsi="Arial" w:cs="Arial"/>
                <w:b/>
                <w:bCs/>
                <w:color w:val="000000" w:themeColor="text1"/>
                <w:sz w:val="18"/>
                <w:szCs w:val="18"/>
              </w:rPr>
              <w:t>Council Budget and MTFS</w:t>
            </w:r>
          </w:p>
        </w:tc>
        <w:tc>
          <w:tcPr>
            <w:tcW w:w="3685" w:type="dxa"/>
          </w:tcPr>
          <w:p w14:paraId="5D033997" w14:textId="335C5B99" w:rsidR="00D32342" w:rsidRPr="00CC6EFC" w:rsidRDefault="00D32342" w:rsidP="00C64B46">
            <w:pPr>
              <w:pStyle w:val="ListParagraph"/>
              <w:numPr>
                <w:ilvl w:val="0"/>
                <w:numId w:val="9"/>
              </w:numPr>
              <w:spacing w:after="0" w:line="240" w:lineRule="auto"/>
              <w:rPr>
                <w:rFonts w:ascii="Arial" w:hAnsi="Arial" w:cs="Arial"/>
                <w:color w:val="000000" w:themeColor="text1"/>
                <w:sz w:val="18"/>
                <w:szCs w:val="18"/>
              </w:rPr>
            </w:pPr>
            <w:r w:rsidRPr="00CC6EFC">
              <w:rPr>
                <w:rFonts w:ascii="Arial" w:hAnsi="Arial" w:cs="Arial"/>
                <w:color w:val="000000" w:themeColor="text1"/>
                <w:sz w:val="18"/>
                <w:szCs w:val="18"/>
              </w:rPr>
              <w:t>Reviewing the Council’s budget and how it intends to address financial challenges in relation to budget deficit.</w:t>
            </w:r>
          </w:p>
          <w:p w14:paraId="306E3DA3" w14:textId="53DCE9D4" w:rsidR="00D32342" w:rsidRPr="00CC6EFC"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103F7441" w14:textId="1E2E8948" w:rsidR="00D32342" w:rsidRPr="008B304A" w:rsidRDefault="00D32342" w:rsidP="008B304A">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707CB0BB" w14:textId="7783533E" w:rsidR="00D32342" w:rsidRPr="00CC6EFC" w:rsidRDefault="00D32342" w:rsidP="00747DCD">
            <w:pPr>
              <w:rPr>
                <w:rFonts w:ascii="Arial" w:hAnsi="Arial" w:cs="Arial"/>
                <w:color w:val="000000" w:themeColor="text1"/>
                <w:sz w:val="18"/>
                <w:szCs w:val="18"/>
              </w:rPr>
            </w:pPr>
            <w:r w:rsidRPr="00CC6EFC">
              <w:rPr>
                <w:rFonts w:ascii="Arial" w:hAnsi="Arial" w:cs="Arial"/>
                <w:color w:val="000000" w:themeColor="text1"/>
                <w:sz w:val="18"/>
                <w:szCs w:val="18"/>
              </w:rPr>
              <w:t>Ongoing - Committee</w:t>
            </w:r>
          </w:p>
        </w:tc>
        <w:tc>
          <w:tcPr>
            <w:tcW w:w="2698" w:type="dxa"/>
          </w:tcPr>
          <w:p w14:paraId="744D8232" w14:textId="041D5808" w:rsidR="00D32342" w:rsidRPr="00CC6EFC" w:rsidRDefault="00D32342" w:rsidP="003B1827">
            <w:pPr>
              <w:rPr>
                <w:rFonts w:ascii="Arial" w:hAnsi="Arial" w:cs="Arial"/>
                <w:color w:val="000000" w:themeColor="text1"/>
                <w:sz w:val="18"/>
                <w:szCs w:val="18"/>
              </w:rPr>
            </w:pPr>
          </w:p>
        </w:tc>
        <w:tc>
          <w:tcPr>
            <w:tcW w:w="2552" w:type="dxa"/>
          </w:tcPr>
          <w:p w14:paraId="5719D091" w14:textId="3C2EBA19" w:rsidR="00D32342" w:rsidRPr="00CC6EFC" w:rsidRDefault="00D32342" w:rsidP="003B1827">
            <w:pPr>
              <w:rPr>
                <w:rFonts w:ascii="Arial" w:hAnsi="Arial" w:cs="Arial"/>
                <w:color w:val="000000" w:themeColor="text1"/>
                <w:sz w:val="18"/>
                <w:szCs w:val="18"/>
              </w:rPr>
            </w:pPr>
            <w:r w:rsidRPr="00CC6EFC">
              <w:rPr>
                <w:rFonts w:ascii="Arial" w:hAnsi="Arial" w:cs="Arial"/>
                <w:color w:val="000000" w:themeColor="text1"/>
                <w:sz w:val="18"/>
                <w:szCs w:val="18"/>
              </w:rPr>
              <w:t>Ongoing – priority</w:t>
            </w:r>
          </w:p>
          <w:p w14:paraId="6B7360CB" w14:textId="77777777" w:rsidR="00D32342" w:rsidRPr="00CC6EFC" w:rsidRDefault="00D32342" w:rsidP="003B1827">
            <w:pPr>
              <w:rPr>
                <w:rFonts w:ascii="Arial" w:hAnsi="Arial" w:cs="Arial"/>
                <w:color w:val="000000" w:themeColor="text1"/>
                <w:sz w:val="18"/>
                <w:szCs w:val="18"/>
              </w:rPr>
            </w:pPr>
          </w:p>
          <w:p w14:paraId="4B5B0A79" w14:textId="1C75F1D0" w:rsidR="00D32342" w:rsidRPr="00CC6EFC" w:rsidRDefault="00D32342" w:rsidP="003B1827">
            <w:pPr>
              <w:rPr>
                <w:rFonts w:ascii="Arial" w:hAnsi="Arial" w:cs="Arial"/>
                <w:color w:val="000000" w:themeColor="text1"/>
                <w:sz w:val="18"/>
                <w:szCs w:val="18"/>
              </w:rPr>
            </w:pPr>
            <w:r w:rsidRPr="00CC6EFC">
              <w:rPr>
                <w:rFonts w:ascii="Arial" w:hAnsi="Arial" w:cs="Arial"/>
                <w:color w:val="000000" w:themeColor="text1"/>
                <w:sz w:val="18"/>
                <w:szCs w:val="18"/>
              </w:rPr>
              <w:t xml:space="preserve">Regular </w:t>
            </w:r>
            <w:r w:rsidRPr="00FF55C9">
              <w:rPr>
                <w:rFonts w:ascii="Arial" w:hAnsi="Arial" w:cs="Arial"/>
                <w:color w:val="00B050"/>
                <w:sz w:val="18"/>
                <w:szCs w:val="18"/>
              </w:rPr>
              <w:t>reports to P&amp;F</w:t>
            </w:r>
          </w:p>
        </w:tc>
      </w:tr>
      <w:tr w:rsidR="00D32342" w:rsidRPr="00824213" w14:paraId="7524D8C4" w14:textId="77777777" w:rsidTr="00D92162">
        <w:trPr>
          <w:trHeight w:val="557"/>
          <w:jc w:val="center"/>
        </w:trPr>
        <w:tc>
          <w:tcPr>
            <w:tcW w:w="1980" w:type="dxa"/>
          </w:tcPr>
          <w:p w14:paraId="48579639" w14:textId="77777777" w:rsidR="00D32342" w:rsidRPr="00B46FCD" w:rsidRDefault="00D32342" w:rsidP="005F5DD9">
            <w:pPr>
              <w:rPr>
                <w:rFonts w:ascii="Arial" w:hAnsi="Arial" w:cs="Arial"/>
                <w:b/>
                <w:bCs/>
                <w:color w:val="000000" w:themeColor="text1"/>
                <w:sz w:val="18"/>
                <w:szCs w:val="18"/>
              </w:rPr>
            </w:pPr>
            <w:r w:rsidRPr="00B46FCD">
              <w:rPr>
                <w:rFonts w:ascii="Arial" w:hAnsi="Arial" w:cs="Arial"/>
                <w:b/>
                <w:bCs/>
                <w:color w:val="000000" w:themeColor="text1"/>
                <w:sz w:val="18"/>
                <w:szCs w:val="18"/>
              </w:rPr>
              <w:t>9</w:t>
            </w:r>
          </w:p>
          <w:p w14:paraId="2454D84F" w14:textId="632AE624" w:rsidR="00D32342" w:rsidRPr="00CC6EFC" w:rsidRDefault="00D32342" w:rsidP="005F5DD9">
            <w:pPr>
              <w:rPr>
                <w:rFonts w:ascii="Arial" w:hAnsi="Arial" w:cs="Arial"/>
                <w:b/>
                <w:bCs/>
                <w:color w:val="000000" w:themeColor="text1"/>
                <w:sz w:val="18"/>
                <w:szCs w:val="18"/>
              </w:rPr>
            </w:pPr>
            <w:r w:rsidRPr="00B46FCD">
              <w:rPr>
                <w:rFonts w:ascii="Arial" w:hAnsi="Arial" w:cs="Arial"/>
                <w:b/>
                <w:bCs/>
                <w:color w:val="000000" w:themeColor="text1"/>
                <w:sz w:val="18"/>
                <w:szCs w:val="18"/>
              </w:rPr>
              <w:t>Council contact centre [Access Harrow]</w:t>
            </w:r>
          </w:p>
        </w:tc>
        <w:tc>
          <w:tcPr>
            <w:tcW w:w="3685" w:type="dxa"/>
          </w:tcPr>
          <w:p w14:paraId="7E21C6A6" w14:textId="77777777" w:rsidR="00D32342" w:rsidRPr="00B46FCD" w:rsidRDefault="00D32342" w:rsidP="005F5DD9">
            <w:pPr>
              <w:pStyle w:val="ListParagraph"/>
              <w:numPr>
                <w:ilvl w:val="0"/>
                <w:numId w:val="9"/>
              </w:numPr>
              <w:spacing w:after="0" w:line="240" w:lineRule="auto"/>
              <w:rPr>
                <w:rFonts w:ascii="Arial" w:hAnsi="Arial" w:cs="Arial"/>
                <w:color w:val="000000" w:themeColor="text1"/>
                <w:sz w:val="18"/>
                <w:szCs w:val="18"/>
              </w:rPr>
            </w:pPr>
            <w:r w:rsidRPr="00B46FCD">
              <w:rPr>
                <w:rFonts w:ascii="Arial" w:hAnsi="Arial" w:cs="Arial"/>
                <w:color w:val="000000" w:themeColor="text1"/>
                <w:sz w:val="18"/>
                <w:szCs w:val="18"/>
              </w:rPr>
              <w:t>Review performance of the Council’s contact centre</w:t>
            </w:r>
          </w:p>
          <w:p w14:paraId="65FB26BD" w14:textId="77777777" w:rsidR="00D32342" w:rsidRPr="005F5DD9" w:rsidRDefault="00D32342" w:rsidP="005F5DD9">
            <w:pPr>
              <w:rPr>
                <w:rFonts w:ascii="Arial" w:hAnsi="Arial" w:cs="Arial"/>
                <w:color w:val="000000" w:themeColor="text1"/>
                <w:sz w:val="18"/>
                <w:szCs w:val="18"/>
              </w:rPr>
            </w:pPr>
          </w:p>
        </w:tc>
        <w:tc>
          <w:tcPr>
            <w:tcW w:w="1134" w:type="dxa"/>
          </w:tcPr>
          <w:p w14:paraId="6F0A0AE8" w14:textId="37C2AF64" w:rsidR="00D32342" w:rsidRDefault="00D32342" w:rsidP="008B304A">
            <w:pPr>
              <w:rPr>
                <w:rFonts w:ascii="Arial" w:hAnsi="Arial" w:cs="Arial"/>
                <w:color w:val="000000" w:themeColor="text1"/>
                <w:sz w:val="18"/>
                <w:szCs w:val="18"/>
              </w:rPr>
            </w:pPr>
            <w:r w:rsidRPr="00B46FCD">
              <w:rPr>
                <w:rFonts w:ascii="Arial" w:hAnsi="Arial" w:cs="Arial"/>
                <w:color w:val="000000" w:themeColor="text1"/>
                <w:sz w:val="18"/>
                <w:szCs w:val="18"/>
              </w:rPr>
              <w:t>TBA</w:t>
            </w:r>
          </w:p>
        </w:tc>
        <w:tc>
          <w:tcPr>
            <w:tcW w:w="3261" w:type="dxa"/>
          </w:tcPr>
          <w:p w14:paraId="10A203FD" w14:textId="77777777" w:rsidR="00D32342" w:rsidRPr="00B46FCD" w:rsidRDefault="00D32342" w:rsidP="005F5DD9">
            <w:pPr>
              <w:rPr>
                <w:rFonts w:ascii="Arial" w:hAnsi="Arial" w:cs="Arial"/>
                <w:color w:val="000000" w:themeColor="text1"/>
                <w:sz w:val="18"/>
                <w:szCs w:val="18"/>
              </w:rPr>
            </w:pPr>
            <w:r w:rsidRPr="00B46FCD">
              <w:rPr>
                <w:rFonts w:ascii="Arial" w:hAnsi="Arial" w:cs="Arial"/>
                <w:color w:val="000000" w:themeColor="text1"/>
                <w:sz w:val="18"/>
                <w:szCs w:val="18"/>
              </w:rPr>
              <w:t>New</w:t>
            </w:r>
          </w:p>
          <w:p w14:paraId="327FCD7D" w14:textId="77777777" w:rsidR="00D32342" w:rsidRPr="00B46FCD" w:rsidRDefault="00D32342" w:rsidP="005F5DD9">
            <w:pPr>
              <w:rPr>
                <w:rFonts w:ascii="Arial" w:hAnsi="Arial" w:cs="Arial"/>
                <w:color w:val="000000" w:themeColor="text1"/>
                <w:sz w:val="18"/>
                <w:szCs w:val="18"/>
              </w:rPr>
            </w:pPr>
          </w:p>
          <w:p w14:paraId="6F5155D9" w14:textId="6BFB004F" w:rsidR="00D32342" w:rsidRPr="00CC6EFC" w:rsidRDefault="00D32342" w:rsidP="005F5DD9">
            <w:pPr>
              <w:rPr>
                <w:rFonts w:ascii="Arial" w:hAnsi="Arial" w:cs="Arial"/>
                <w:color w:val="000000" w:themeColor="text1"/>
                <w:sz w:val="18"/>
                <w:szCs w:val="18"/>
              </w:rPr>
            </w:pPr>
            <w:r w:rsidRPr="00B46FCD">
              <w:rPr>
                <w:rFonts w:ascii="Arial" w:hAnsi="Arial" w:cs="Arial"/>
                <w:color w:val="000000" w:themeColor="text1"/>
                <w:sz w:val="18"/>
                <w:szCs w:val="18"/>
              </w:rPr>
              <w:t>Access Harrow and ancillary/remote contact centres e.g. Greenhill Library</w:t>
            </w:r>
          </w:p>
        </w:tc>
        <w:tc>
          <w:tcPr>
            <w:tcW w:w="2698" w:type="dxa"/>
          </w:tcPr>
          <w:p w14:paraId="1E575182" w14:textId="48880E0E" w:rsidR="00D32342" w:rsidRPr="00CC6EFC" w:rsidRDefault="00D32342" w:rsidP="003B1827">
            <w:pPr>
              <w:rPr>
                <w:rFonts w:ascii="Arial" w:hAnsi="Arial" w:cs="Arial"/>
                <w:color w:val="000000" w:themeColor="text1"/>
                <w:sz w:val="18"/>
                <w:szCs w:val="18"/>
              </w:rPr>
            </w:pPr>
            <w:r>
              <w:rPr>
                <w:rFonts w:ascii="Arial" w:hAnsi="Arial" w:cs="Arial"/>
                <w:color w:val="000000" w:themeColor="text1"/>
                <w:sz w:val="18"/>
                <w:szCs w:val="18"/>
              </w:rPr>
              <w:t>R</w:t>
            </w:r>
            <w:r w:rsidRPr="00B46FCD">
              <w:rPr>
                <w:rFonts w:ascii="Arial" w:hAnsi="Arial" w:cs="Arial"/>
                <w:color w:val="000000" w:themeColor="text1"/>
                <w:sz w:val="18"/>
                <w:szCs w:val="18"/>
              </w:rPr>
              <w:t>esources: broaden out to engage scrutiny on implementing a new customer experience strategy</w:t>
            </w:r>
          </w:p>
        </w:tc>
        <w:tc>
          <w:tcPr>
            <w:tcW w:w="2552" w:type="dxa"/>
          </w:tcPr>
          <w:p w14:paraId="10EDCD13" w14:textId="77777777" w:rsidR="00D32342" w:rsidRPr="00B46FCD" w:rsidRDefault="00D32342" w:rsidP="005F5DD9">
            <w:pPr>
              <w:rPr>
                <w:rFonts w:ascii="Arial" w:hAnsi="Arial" w:cs="Arial"/>
                <w:color w:val="000000" w:themeColor="text1"/>
                <w:sz w:val="18"/>
                <w:szCs w:val="18"/>
              </w:rPr>
            </w:pPr>
            <w:r w:rsidRPr="00B46FCD">
              <w:rPr>
                <w:rFonts w:ascii="Arial" w:hAnsi="Arial" w:cs="Arial"/>
                <w:color w:val="000000" w:themeColor="text1"/>
                <w:sz w:val="18"/>
                <w:szCs w:val="18"/>
              </w:rPr>
              <w:t>Year 1 – priority</w:t>
            </w:r>
          </w:p>
          <w:p w14:paraId="0DE10FA6" w14:textId="77777777" w:rsidR="00D32342" w:rsidRPr="00B46FCD" w:rsidRDefault="00D32342" w:rsidP="005F5DD9">
            <w:pPr>
              <w:rPr>
                <w:rFonts w:ascii="Arial" w:hAnsi="Arial" w:cs="Arial"/>
                <w:color w:val="000000" w:themeColor="text1"/>
                <w:sz w:val="18"/>
                <w:szCs w:val="18"/>
              </w:rPr>
            </w:pPr>
          </w:p>
          <w:p w14:paraId="16DE9C74" w14:textId="0E21FA32" w:rsidR="00D32342" w:rsidRPr="00CC6EFC" w:rsidRDefault="00D32342" w:rsidP="005F5DD9">
            <w:pPr>
              <w:rPr>
                <w:rFonts w:ascii="Arial" w:hAnsi="Arial" w:cs="Arial"/>
                <w:color w:val="000000" w:themeColor="text1"/>
                <w:sz w:val="18"/>
                <w:szCs w:val="18"/>
              </w:rPr>
            </w:pPr>
            <w:r w:rsidRPr="00617072">
              <w:rPr>
                <w:rFonts w:ascii="Arial" w:hAnsi="Arial" w:cs="Arial"/>
                <w:color w:val="7030A0"/>
                <w:sz w:val="18"/>
                <w:szCs w:val="18"/>
              </w:rPr>
              <w:t>Scrutiny review on implementing new customer experience strategy</w:t>
            </w:r>
          </w:p>
        </w:tc>
      </w:tr>
      <w:tr w:rsidR="00D32342" w:rsidRPr="00824213" w14:paraId="31FD89D3" w14:textId="7EAD96D3" w:rsidTr="00D92162">
        <w:trPr>
          <w:trHeight w:val="416"/>
          <w:jc w:val="center"/>
        </w:trPr>
        <w:tc>
          <w:tcPr>
            <w:tcW w:w="1980" w:type="dxa"/>
          </w:tcPr>
          <w:p w14:paraId="3644DAE3" w14:textId="77777777" w:rsidR="002614ED" w:rsidRDefault="002614ED" w:rsidP="00306946">
            <w:pPr>
              <w:rPr>
                <w:rFonts w:ascii="Arial" w:hAnsi="Arial" w:cs="Arial"/>
                <w:b/>
                <w:bCs/>
                <w:color w:val="000000" w:themeColor="text1"/>
                <w:sz w:val="18"/>
                <w:szCs w:val="18"/>
              </w:rPr>
            </w:pPr>
            <w:r>
              <w:rPr>
                <w:rFonts w:ascii="Arial" w:hAnsi="Arial" w:cs="Arial"/>
                <w:b/>
                <w:bCs/>
                <w:color w:val="000000" w:themeColor="text1"/>
                <w:sz w:val="18"/>
                <w:szCs w:val="18"/>
              </w:rPr>
              <w:t>10</w:t>
            </w:r>
          </w:p>
          <w:p w14:paraId="5E1832AD" w14:textId="29BF985C" w:rsidR="00D32342" w:rsidRPr="00B46FCD" w:rsidRDefault="00D32342" w:rsidP="00306946">
            <w:pPr>
              <w:rPr>
                <w:rFonts w:ascii="Arial" w:hAnsi="Arial" w:cs="Arial"/>
                <w:b/>
                <w:bCs/>
                <w:color w:val="000000" w:themeColor="text1"/>
                <w:sz w:val="18"/>
                <w:szCs w:val="18"/>
              </w:rPr>
            </w:pPr>
            <w:r>
              <w:rPr>
                <w:rFonts w:ascii="Arial" w:hAnsi="Arial" w:cs="Arial"/>
                <w:b/>
                <w:bCs/>
                <w:color w:val="000000" w:themeColor="text1"/>
                <w:sz w:val="18"/>
                <w:szCs w:val="18"/>
              </w:rPr>
              <w:t>Council performance</w:t>
            </w:r>
          </w:p>
        </w:tc>
        <w:tc>
          <w:tcPr>
            <w:tcW w:w="3685" w:type="dxa"/>
          </w:tcPr>
          <w:p w14:paraId="7CF255E9" w14:textId="77777777" w:rsidR="00D32342" w:rsidRDefault="00617072" w:rsidP="005F5DD9">
            <w:pPr>
              <w:pStyle w:val="ListParagraph"/>
              <w:numPr>
                <w:ilvl w:val="0"/>
                <w:numId w:val="9"/>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To </w:t>
            </w:r>
            <w:r w:rsidR="00145745">
              <w:rPr>
                <w:rFonts w:ascii="Arial" w:hAnsi="Arial" w:cs="Arial"/>
                <w:color w:val="000000" w:themeColor="text1"/>
                <w:sz w:val="18"/>
                <w:szCs w:val="18"/>
              </w:rPr>
              <w:t xml:space="preserve">help re-design the council’s performance reporting </w:t>
            </w:r>
            <w:r w:rsidR="00E87922">
              <w:rPr>
                <w:rFonts w:ascii="Arial" w:hAnsi="Arial" w:cs="Arial"/>
                <w:color w:val="000000" w:themeColor="text1"/>
                <w:sz w:val="18"/>
                <w:szCs w:val="18"/>
              </w:rPr>
              <w:t>regime and identify scrutiny’s role in the process</w:t>
            </w:r>
          </w:p>
          <w:p w14:paraId="763BC294" w14:textId="77777777" w:rsidR="00E87922" w:rsidRDefault="00E87922" w:rsidP="005F5DD9">
            <w:pPr>
              <w:pStyle w:val="ListParagraph"/>
              <w:numPr>
                <w:ilvl w:val="0"/>
                <w:numId w:val="9"/>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monitor performance across the council, in particular areas of poor performance</w:t>
            </w:r>
          </w:p>
          <w:p w14:paraId="1DBE451F" w14:textId="653340E2" w:rsidR="00E87922" w:rsidRDefault="00E87922" w:rsidP="005F5DD9">
            <w:pPr>
              <w:pStyle w:val="ListParagraph"/>
              <w:numPr>
                <w:ilvl w:val="0"/>
                <w:numId w:val="9"/>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To </w:t>
            </w:r>
            <w:r w:rsidR="00A66CC8">
              <w:rPr>
                <w:rFonts w:ascii="Arial" w:hAnsi="Arial" w:cs="Arial"/>
                <w:color w:val="000000" w:themeColor="text1"/>
                <w:sz w:val="18"/>
                <w:szCs w:val="18"/>
              </w:rPr>
              <w:t xml:space="preserve">understand the reasons behind </w:t>
            </w:r>
            <w:r w:rsidR="009B3163">
              <w:rPr>
                <w:rFonts w:ascii="Arial" w:hAnsi="Arial" w:cs="Arial"/>
                <w:color w:val="000000" w:themeColor="text1"/>
                <w:sz w:val="18"/>
                <w:szCs w:val="18"/>
              </w:rPr>
              <w:t xml:space="preserve">under-performance and </w:t>
            </w:r>
            <w:r>
              <w:rPr>
                <w:rFonts w:ascii="Arial" w:hAnsi="Arial" w:cs="Arial"/>
                <w:color w:val="000000" w:themeColor="text1"/>
                <w:sz w:val="18"/>
                <w:szCs w:val="18"/>
              </w:rPr>
              <w:t>seek ways to improve areas of poor performance</w:t>
            </w:r>
          </w:p>
          <w:p w14:paraId="615D007F" w14:textId="0CAE76A7" w:rsidR="00E87922" w:rsidRPr="00B46FCD" w:rsidRDefault="00E87922" w:rsidP="005F5DD9">
            <w:pPr>
              <w:pStyle w:val="ListParagraph"/>
              <w:numPr>
                <w:ilvl w:val="0"/>
                <w:numId w:val="9"/>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To identify areas of good performance where </w:t>
            </w:r>
            <w:r w:rsidR="00A66CC8">
              <w:rPr>
                <w:rFonts w:ascii="Arial" w:hAnsi="Arial" w:cs="Arial"/>
                <w:color w:val="000000" w:themeColor="text1"/>
                <w:sz w:val="18"/>
                <w:szCs w:val="18"/>
              </w:rPr>
              <w:t xml:space="preserve">lessons and good practice </w:t>
            </w:r>
            <w:r>
              <w:rPr>
                <w:rFonts w:ascii="Arial" w:hAnsi="Arial" w:cs="Arial"/>
                <w:color w:val="000000" w:themeColor="text1"/>
                <w:sz w:val="18"/>
                <w:szCs w:val="18"/>
              </w:rPr>
              <w:t xml:space="preserve">can be </w:t>
            </w:r>
            <w:r w:rsidR="00A66CC8">
              <w:rPr>
                <w:rFonts w:ascii="Arial" w:hAnsi="Arial" w:cs="Arial"/>
                <w:color w:val="000000" w:themeColor="text1"/>
                <w:sz w:val="18"/>
                <w:szCs w:val="18"/>
              </w:rPr>
              <w:t>shared</w:t>
            </w:r>
          </w:p>
        </w:tc>
        <w:tc>
          <w:tcPr>
            <w:tcW w:w="1134" w:type="dxa"/>
          </w:tcPr>
          <w:p w14:paraId="47E8E652" w14:textId="452B1797" w:rsidR="00D32342" w:rsidRPr="00B46FCD" w:rsidRDefault="00D32342" w:rsidP="008B304A">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56A971A6" w14:textId="392058C3" w:rsidR="00D32342" w:rsidRPr="00B46FCD" w:rsidRDefault="00D32342" w:rsidP="003B1827">
            <w:pPr>
              <w:rPr>
                <w:rFonts w:ascii="Arial" w:hAnsi="Arial" w:cs="Arial"/>
                <w:color w:val="000000" w:themeColor="text1"/>
                <w:sz w:val="18"/>
                <w:szCs w:val="18"/>
              </w:rPr>
            </w:pPr>
            <w:r>
              <w:rPr>
                <w:rFonts w:ascii="Arial" w:hAnsi="Arial" w:cs="Arial"/>
                <w:color w:val="000000" w:themeColor="text1"/>
                <w:sz w:val="18"/>
                <w:szCs w:val="18"/>
              </w:rPr>
              <w:t>Re-focus on performance as this was paused over the pandemic.</w:t>
            </w:r>
          </w:p>
        </w:tc>
        <w:tc>
          <w:tcPr>
            <w:tcW w:w="2698" w:type="dxa"/>
          </w:tcPr>
          <w:p w14:paraId="39247B4E" w14:textId="26900A47" w:rsidR="00D32342" w:rsidRPr="00B46FCD" w:rsidRDefault="00D32342" w:rsidP="003B1827">
            <w:pPr>
              <w:rPr>
                <w:rFonts w:ascii="Arial" w:hAnsi="Arial" w:cs="Arial"/>
                <w:color w:val="000000" w:themeColor="text1"/>
                <w:sz w:val="18"/>
                <w:szCs w:val="18"/>
              </w:rPr>
            </w:pPr>
          </w:p>
        </w:tc>
        <w:tc>
          <w:tcPr>
            <w:tcW w:w="2552" w:type="dxa"/>
          </w:tcPr>
          <w:p w14:paraId="4C46C737" w14:textId="30EDC1C3" w:rsidR="00D32342" w:rsidRDefault="00D32342" w:rsidP="003B1827">
            <w:pPr>
              <w:rPr>
                <w:rFonts w:ascii="Arial" w:hAnsi="Arial" w:cs="Arial"/>
                <w:color w:val="000000" w:themeColor="text1"/>
                <w:sz w:val="18"/>
                <w:szCs w:val="18"/>
              </w:rPr>
            </w:pPr>
            <w:r>
              <w:rPr>
                <w:rFonts w:ascii="Arial" w:hAnsi="Arial" w:cs="Arial"/>
                <w:color w:val="000000" w:themeColor="text1"/>
                <w:sz w:val="18"/>
                <w:szCs w:val="18"/>
              </w:rPr>
              <w:t>Ongoing – priority</w:t>
            </w:r>
          </w:p>
          <w:p w14:paraId="2A338D26" w14:textId="77777777" w:rsidR="00D32342" w:rsidRDefault="00D32342" w:rsidP="003B1827">
            <w:pPr>
              <w:rPr>
                <w:rFonts w:ascii="Arial" w:hAnsi="Arial" w:cs="Arial"/>
                <w:color w:val="000000" w:themeColor="text1"/>
                <w:sz w:val="18"/>
                <w:szCs w:val="18"/>
              </w:rPr>
            </w:pPr>
          </w:p>
          <w:p w14:paraId="648018CE" w14:textId="45ABD369" w:rsidR="00D32342" w:rsidRPr="00B46FCD" w:rsidRDefault="00D32342" w:rsidP="003B1827">
            <w:pPr>
              <w:rPr>
                <w:rFonts w:ascii="Arial" w:hAnsi="Arial" w:cs="Arial"/>
                <w:color w:val="000000" w:themeColor="text1"/>
                <w:sz w:val="18"/>
                <w:szCs w:val="18"/>
              </w:rPr>
            </w:pPr>
            <w:r>
              <w:rPr>
                <w:rFonts w:ascii="Arial" w:hAnsi="Arial" w:cs="Arial"/>
                <w:color w:val="000000" w:themeColor="text1"/>
                <w:sz w:val="18"/>
                <w:szCs w:val="18"/>
              </w:rPr>
              <w:t xml:space="preserve">Regular reports to </w:t>
            </w:r>
            <w:r w:rsidRPr="00617072">
              <w:rPr>
                <w:rFonts w:ascii="Arial" w:hAnsi="Arial" w:cs="Arial"/>
                <w:color w:val="00B050"/>
                <w:sz w:val="18"/>
                <w:szCs w:val="18"/>
              </w:rPr>
              <w:t>P&amp;F</w:t>
            </w:r>
          </w:p>
        </w:tc>
      </w:tr>
      <w:tr w:rsidR="007B4EA6" w:rsidRPr="00824213" w14:paraId="566B8B4C" w14:textId="77777777" w:rsidTr="00A35534">
        <w:trPr>
          <w:trHeight w:val="387"/>
          <w:jc w:val="center"/>
        </w:trPr>
        <w:tc>
          <w:tcPr>
            <w:tcW w:w="15310" w:type="dxa"/>
            <w:gridSpan w:val="6"/>
            <w:shd w:val="clear" w:color="auto" w:fill="D6E3BC" w:themeFill="accent3" w:themeFillTint="66"/>
          </w:tcPr>
          <w:p w14:paraId="1D02FB6D" w14:textId="77777777" w:rsidR="00944F89" w:rsidRDefault="00944F89" w:rsidP="003B1827">
            <w:pPr>
              <w:rPr>
                <w:rFonts w:ascii="Arial" w:hAnsi="Arial" w:cs="Arial"/>
                <w:b/>
                <w:bCs/>
                <w:color w:val="000000" w:themeColor="text1"/>
                <w:sz w:val="18"/>
                <w:szCs w:val="18"/>
              </w:rPr>
            </w:pPr>
          </w:p>
          <w:p w14:paraId="470401C0" w14:textId="7FC3FE62" w:rsidR="007B4EA6" w:rsidRDefault="007B4EA6" w:rsidP="003B1827">
            <w:pPr>
              <w:rPr>
                <w:rFonts w:ascii="Arial" w:hAnsi="Arial" w:cs="Arial"/>
                <w:b/>
                <w:bCs/>
                <w:color w:val="000000" w:themeColor="text1"/>
                <w:sz w:val="18"/>
                <w:szCs w:val="18"/>
              </w:rPr>
            </w:pPr>
            <w:r>
              <w:rPr>
                <w:rFonts w:ascii="Arial" w:hAnsi="Arial" w:cs="Arial"/>
                <w:b/>
                <w:bCs/>
                <w:color w:val="000000" w:themeColor="text1"/>
                <w:sz w:val="18"/>
                <w:szCs w:val="18"/>
              </w:rPr>
              <w:t xml:space="preserve">HEALTH &amp; SOCIAL CARE SUB-COMMITTEE (Lead members: </w:t>
            </w:r>
            <w:r w:rsidR="00944F89">
              <w:rPr>
                <w:rFonts w:ascii="Arial" w:hAnsi="Arial" w:cs="Arial"/>
                <w:b/>
                <w:bCs/>
                <w:color w:val="000000" w:themeColor="text1"/>
                <w:sz w:val="18"/>
                <w:szCs w:val="18"/>
              </w:rPr>
              <w:t>Cllrs Chetna Halai, Rekha Shah, Antonio Weiss)</w:t>
            </w:r>
          </w:p>
          <w:p w14:paraId="25A8C3C8" w14:textId="54908325" w:rsidR="00944F89" w:rsidRPr="007B4EA6" w:rsidRDefault="00944F89" w:rsidP="003B1827">
            <w:pPr>
              <w:rPr>
                <w:rFonts w:ascii="Arial" w:hAnsi="Arial" w:cs="Arial"/>
                <w:b/>
                <w:bCs/>
                <w:color w:val="000000" w:themeColor="text1"/>
                <w:sz w:val="18"/>
                <w:szCs w:val="18"/>
              </w:rPr>
            </w:pPr>
          </w:p>
        </w:tc>
      </w:tr>
      <w:tr w:rsidR="00D32342" w:rsidRPr="00824213" w14:paraId="12EF678C" w14:textId="76103A2B" w:rsidTr="00D92162">
        <w:trPr>
          <w:trHeight w:val="387"/>
          <w:jc w:val="center"/>
        </w:trPr>
        <w:tc>
          <w:tcPr>
            <w:tcW w:w="1980" w:type="dxa"/>
          </w:tcPr>
          <w:p w14:paraId="2EB904D5" w14:textId="77777777" w:rsidR="00D32342" w:rsidRPr="00AD0539" w:rsidRDefault="00D32342" w:rsidP="00306946">
            <w:pPr>
              <w:rPr>
                <w:rFonts w:ascii="Arial" w:hAnsi="Arial" w:cs="Arial"/>
                <w:b/>
                <w:bCs/>
                <w:color w:val="000000" w:themeColor="text1"/>
                <w:sz w:val="18"/>
                <w:szCs w:val="18"/>
              </w:rPr>
            </w:pPr>
            <w:r w:rsidRPr="00AD0539">
              <w:rPr>
                <w:rFonts w:ascii="Arial" w:hAnsi="Arial" w:cs="Arial"/>
                <w:b/>
                <w:bCs/>
                <w:color w:val="000000" w:themeColor="text1"/>
                <w:sz w:val="18"/>
                <w:szCs w:val="18"/>
              </w:rPr>
              <w:t>8</w:t>
            </w:r>
          </w:p>
          <w:p w14:paraId="5E42D58D" w14:textId="4E83674F" w:rsidR="00D32342" w:rsidRPr="00AD0539" w:rsidRDefault="00D32342" w:rsidP="00306946">
            <w:pPr>
              <w:rPr>
                <w:rFonts w:ascii="Arial" w:hAnsi="Arial" w:cs="Arial"/>
                <w:b/>
                <w:bCs/>
                <w:color w:val="000000" w:themeColor="text1"/>
                <w:sz w:val="18"/>
                <w:szCs w:val="18"/>
              </w:rPr>
            </w:pPr>
            <w:r w:rsidRPr="00AD0539">
              <w:rPr>
                <w:rFonts w:ascii="Arial" w:hAnsi="Arial" w:cs="Arial"/>
                <w:b/>
                <w:bCs/>
                <w:color w:val="000000" w:themeColor="text1"/>
                <w:sz w:val="18"/>
                <w:szCs w:val="18"/>
              </w:rPr>
              <w:t>C</w:t>
            </w:r>
            <w:r w:rsidR="003D6576">
              <w:rPr>
                <w:rFonts w:ascii="Arial" w:hAnsi="Arial" w:cs="Arial"/>
                <w:b/>
                <w:bCs/>
                <w:color w:val="000000" w:themeColor="text1"/>
                <w:sz w:val="18"/>
                <w:szCs w:val="18"/>
              </w:rPr>
              <w:t>ovid-</w:t>
            </w:r>
            <w:r w:rsidRPr="00AD0539">
              <w:rPr>
                <w:rFonts w:ascii="Arial" w:hAnsi="Arial" w:cs="Arial"/>
                <w:b/>
                <w:bCs/>
                <w:color w:val="000000" w:themeColor="text1"/>
                <w:sz w:val="18"/>
                <w:szCs w:val="18"/>
              </w:rPr>
              <w:t xml:space="preserve"> </w:t>
            </w:r>
            <w:r w:rsidR="003D6576">
              <w:rPr>
                <w:rFonts w:ascii="Arial" w:hAnsi="Arial" w:cs="Arial"/>
                <w:b/>
                <w:bCs/>
                <w:color w:val="000000" w:themeColor="text1"/>
                <w:sz w:val="18"/>
                <w:szCs w:val="18"/>
              </w:rPr>
              <w:t>1</w:t>
            </w:r>
            <w:r w:rsidRPr="00AD0539">
              <w:rPr>
                <w:rFonts w:ascii="Arial" w:hAnsi="Arial" w:cs="Arial"/>
                <w:b/>
                <w:bCs/>
                <w:color w:val="000000" w:themeColor="text1"/>
                <w:sz w:val="18"/>
                <w:szCs w:val="18"/>
              </w:rPr>
              <w:t xml:space="preserve">9 recovery </w:t>
            </w:r>
          </w:p>
        </w:tc>
        <w:tc>
          <w:tcPr>
            <w:tcW w:w="3685" w:type="dxa"/>
          </w:tcPr>
          <w:p w14:paraId="0548CB3B" w14:textId="2806880F" w:rsidR="00D32342" w:rsidRPr="00AD0539" w:rsidRDefault="00D32342" w:rsidP="003D4538">
            <w:pPr>
              <w:pStyle w:val="ListParagraph"/>
              <w:numPr>
                <w:ilvl w:val="0"/>
                <w:numId w:val="9"/>
              </w:numPr>
              <w:spacing w:after="0" w:line="240" w:lineRule="auto"/>
              <w:rPr>
                <w:rFonts w:ascii="Arial" w:hAnsi="Arial" w:cs="Arial"/>
                <w:color w:val="000000" w:themeColor="text1"/>
                <w:sz w:val="18"/>
                <w:szCs w:val="18"/>
              </w:rPr>
            </w:pPr>
            <w:r w:rsidRPr="00AD0539">
              <w:rPr>
                <w:rFonts w:ascii="Arial" w:hAnsi="Arial" w:cs="Arial"/>
                <w:color w:val="000000" w:themeColor="text1"/>
                <w:sz w:val="18"/>
                <w:szCs w:val="18"/>
              </w:rPr>
              <w:t>To monitor the continuation of vaccination programme and rollout of booster programme in Harrow.</w:t>
            </w:r>
          </w:p>
          <w:p w14:paraId="1AA94BC8" w14:textId="77777777" w:rsidR="00D32342" w:rsidRPr="00AD0539" w:rsidRDefault="00D32342" w:rsidP="003D4538">
            <w:pPr>
              <w:pStyle w:val="ListParagraph"/>
              <w:numPr>
                <w:ilvl w:val="0"/>
                <w:numId w:val="9"/>
              </w:numPr>
              <w:spacing w:after="0" w:line="240" w:lineRule="auto"/>
              <w:rPr>
                <w:rFonts w:ascii="Arial" w:hAnsi="Arial" w:cs="Arial"/>
                <w:color w:val="000000" w:themeColor="text1"/>
                <w:sz w:val="18"/>
                <w:szCs w:val="18"/>
              </w:rPr>
            </w:pPr>
            <w:r w:rsidRPr="00AD0539">
              <w:rPr>
                <w:rFonts w:ascii="Arial" w:hAnsi="Arial" w:cs="Arial"/>
                <w:color w:val="000000" w:themeColor="text1"/>
                <w:sz w:val="18"/>
                <w:szCs w:val="18"/>
              </w:rPr>
              <w:t xml:space="preserve">Assess the lessons learned from the pandemic. With reference to the potential impact of long Covid on Harrow residents. </w:t>
            </w:r>
          </w:p>
          <w:p w14:paraId="125B653B" w14:textId="3FED8C18" w:rsidR="00D32342" w:rsidRPr="00AD0539" w:rsidRDefault="00D32342" w:rsidP="003D4538">
            <w:pPr>
              <w:pStyle w:val="ListParagraph"/>
              <w:numPr>
                <w:ilvl w:val="0"/>
                <w:numId w:val="9"/>
              </w:numPr>
              <w:spacing w:after="0" w:line="240" w:lineRule="auto"/>
              <w:rPr>
                <w:rFonts w:ascii="Arial" w:hAnsi="Arial" w:cs="Arial"/>
                <w:color w:val="000000" w:themeColor="text1"/>
                <w:sz w:val="18"/>
                <w:szCs w:val="18"/>
              </w:rPr>
            </w:pPr>
            <w:r w:rsidRPr="00AD0539">
              <w:rPr>
                <w:rFonts w:ascii="Arial" w:hAnsi="Arial" w:cs="Arial"/>
                <w:color w:val="000000" w:themeColor="text1"/>
                <w:sz w:val="18"/>
                <w:szCs w:val="18"/>
              </w:rPr>
              <w:t>Assessment of inequalities and access to healthcare arising from Covid-19</w:t>
            </w:r>
          </w:p>
          <w:p w14:paraId="1A33CD36" w14:textId="11C94D0E" w:rsidR="00D32342" w:rsidRPr="00AD0539" w:rsidRDefault="00D32342" w:rsidP="003D4538">
            <w:pPr>
              <w:pStyle w:val="ListParagraph"/>
              <w:numPr>
                <w:ilvl w:val="0"/>
                <w:numId w:val="9"/>
              </w:numPr>
              <w:spacing w:after="0" w:line="240" w:lineRule="auto"/>
              <w:rPr>
                <w:rFonts w:ascii="Arial" w:hAnsi="Arial" w:cs="Arial"/>
                <w:color w:val="000000" w:themeColor="text1"/>
                <w:sz w:val="18"/>
                <w:szCs w:val="18"/>
              </w:rPr>
            </w:pPr>
            <w:r w:rsidRPr="00AD0539">
              <w:rPr>
                <w:rFonts w:ascii="Arial" w:hAnsi="Arial" w:cs="Arial"/>
                <w:color w:val="000000" w:themeColor="text1"/>
                <w:sz w:val="18"/>
                <w:szCs w:val="18"/>
              </w:rPr>
              <w:t xml:space="preserve">Observe changes in delivery </w:t>
            </w:r>
            <w:r w:rsidR="00517154" w:rsidRPr="00AD0539">
              <w:rPr>
                <w:rFonts w:ascii="Arial" w:hAnsi="Arial" w:cs="Arial"/>
                <w:color w:val="000000" w:themeColor="text1"/>
                <w:sz w:val="18"/>
                <w:szCs w:val="18"/>
              </w:rPr>
              <w:t xml:space="preserve">of </w:t>
            </w:r>
            <w:r w:rsidRPr="00AD0539">
              <w:rPr>
                <w:rFonts w:ascii="Arial" w:hAnsi="Arial" w:cs="Arial"/>
                <w:color w:val="000000" w:themeColor="text1"/>
                <w:sz w:val="18"/>
                <w:szCs w:val="18"/>
              </w:rPr>
              <w:t>care for COVID-19.</w:t>
            </w:r>
          </w:p>
          <w:p w14:paraId="2A33D7CE" w14:textId="77777777" w:rsidR="00D32342" w:rsidRPr="00AD0539" w:rsidRDefault="00D32342" w:rsidP="003D4538">
            <w:pPr>
              <w:pStyle w:val="ListParagraph"/>
              <w:numPr>
                <w:ilvl w:val="0"/>
                <w:numId w:val="9"/>
              </w:numPr>
              <w:spacing w:after="0" w:line="240" w:lineRule="auto"/>
              <w:rPr>
                <w:rFonts w:ascii="Arial" w:hAnsi="Arial" w:cs="Arial"/>
                <w:color w:val="000000" w:themeColor="text1"/>
                <w:sz w:val="18"/>
                <w:szCs w:val="18"/>
              </w:rPr>
            </w:pPr>
            <w:r w:rsidRPr="00AD0539">
              <w:rPr>
                <w:rFonts w:ascii="Arial" w:hAnsi="Arial" w:cs="Arial"/>
                <w:color w:val="000000" w:themeColor="text1"/>
                <w:sz w:val="18"/>
                <w:szCs w:val="18"/>
              </w:rPr>
              <w:t>To observe and enquire to what extent the vaccination programme was successful in reducing hospital discharges</w:t>
            </w:r>
          </w:p>
          <w:p w14:paraId="450767C0" w14:textId="5FC52BF2" w:rsidR="00D32342" w:rsidRPr="00AD0539"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64F17A4C" w14:textId="1E749E5B" w:rsidR="00D32342" w:rsidRPr="00AD0539" w:rsidRDefault="00887630" w:rsidP="00887630">
            <w:pPr>
              <w:rPr>
                <w:rFonts w:ascii="Arial" w:hAnsi="Arial" w:cs="Arial"/>
                <w:color w:val="000000" w:themeColor="text1"/>
                <w:sz w:val="18"/>
                <w:szCs w:val="18"/>
              </w:rPr>
            </w:pPr>
            <w:r w:rsidRPr="00AD0539">
              <w:rPr>
                <w:rFonts w:ascii="Arial" w:hAnsi="Arial" w:cs="Arial"/>
                <w:color w:val="000000" w:themeColor="text1"/>
                <w:sz w:val="18"/>
                <w:szCs w:val="18"/>
              </w:rPr>
              <w:t>TBA</w:t>
            </w:r>
          </w:p>
          <w:p w14:paraId="48240F4F" w14:textId="6C00B0A9" w:rsidR="00D32342" w:rsidRPr="00AD0539" w:rsidRDefault="00D32342" w:rsidP="00C63F50">
            <w:pPr>
              <w:rPr>
                <w:rFonts w:ascii="Arial" w:hAnsi="Arial" w:cs="Arial"/>
                <w:color w:val="000000" w:themeColor="text1"/>
                <w:sz w:val="18"/>
                <w:szCs w:val="18"/>
              </w:rPr>
            </w:pPr>
          </w:p>
        </w:tc>
        <w:tc>
          <w:tcPr>
            <w:tcW w:w="3261" w:type="dxa"/>
          </w:tcPr>
          <w:p w14:paraId="6A21C94B" w14:textId="7046D860" w:rsidR="00D32342" w:rsidRPr="00AD0539" w:rsidRDefault="00D32342" w:rsidP="003B1827">
            <w:pPr>
              <w:rPr>
                <w:rFonts w:ascii="Arial" w:hAnsi="Arial" w:cs="Arial"/>
                <w:color w:val="000000" w:themeColor="text1"/>
                <w:sz w:val="18"/>
                <w:szCs w:val="18"/>
              </w:rPr>
            </w:pPr>
            <w:r w:rsidRPr="00AD0539">
              <w:rPr>
                <w:rFonts w:ascii="Arial" w:hAnsi="Arial" w:cs="Arial"/>
                <w:color w:val="000000" w:themeColor="text1"/>
                <w:sz w:val="18"/>
                <w:szCs w:val="18"/>
              </w:rPr>
              <w:t>Ongoing</w:t>
            </w:r>
            <w:r w:rsidR="00517154" w:rsidRPr="00AD0539">
              <w:rPr>
                <w:rFonts w:ascii="Arial" w:hAnsi="Arial" w:cs="Arial"/>
                <w:color w:val="000000" w:themeColor="text1"/>
                <w:sz w:val="18"/>
                <w:szCs w:val="18"/>
              </w:rPr>
              <w:t xml:space="preserve"> - </w:t>
            </w:r>
            <w:r w:rsidRPr="00AD0539">
              <w:rPr>
                <w:rFonts w:ascii="Arial" w:hAnsi="Arial" w:cs="Arial"/>
                <w:color w:val="000000" w:themeColor="text1"/>
                <w:sz w:val="18"/>
                <w:szCs w:val="18"/>
              </w:rPr>
              <w:t>Committee</w:t>
            </w:r>
          </w:p>
          <w:p w14:paraId="5E067997" w14:textId="2C971CE3" w:rsidR="00D32342" w:rsidRPr="00AD0539" w:rsidRDefault="00D32342" w:rsidP="003B1827">
            <w:pPr>
              <w:rPr>
                <w:rFonts w:ascii="Arial" w:hAnsi="Arial" w:cs="Arial"/>
                <w:color w:val="000000" w:themeColor="text1"/>
                <w:sz w:val="18"/>
                <w:szCs w:val="18"/>
              </w:rPr>
            </w:pPr>
          </w:p>
        </w:tc>
        <w:tc>
          <w:tcPr>
            <w:tcW w:w="2698" w:type="dxa"/>
          </w:tcPr>
          <w:p w14:paraId="509A5E12" w14:textId="43467C69" w:rsidR="00D32342" w:rsidRPr="00AD0539" w:rsidRDefault="00D32342" w:rsidP="003B1827">
            <w:pPr>
              <w:rPr>
                <w:rFonts w:ascii="Arial" w:hAnsi="Arial" w:cs="Arial"/>
                <w:color w:val="000000" w:themeColor="text1"/>
                <w:sz w:val="18"/>
                <w:szCs w:val="18"/>
              </w:rPr>
            </w:pPr>
          </w:p>
        </w:tc>
        <w:tc>
          <w:tcPr>
            <w:tcW w:w="2552" w:type="dxa"/>
          </w:tcPr>
          <w:p w14:paraId="2023F8C4" w14:textId="77777777" w:rsidR="00D32342" w:rsidRPr="00AD0539" w:rsidRDefault="001F1498" w:rsidP="003B1827">
            <w:pPr>
              <w:rPr>
                <w:rFonts w:ascii="Arial" w:hAnsi="Arial" w:cs="Arial"/>
                <w:color w:val="000000" w:themeColor="text1"/>
                <w:sz w:val="18"/>
                <w:szCs w:val="18"/>
              </w:rPr>
            </w:pPr>
            <w:r w:rsidRPr="00AD0539">
              <w:rPr>
                <w:rFonts w:ascii="Arial" w:hAnsi="Arial" w:cs="Arial"/>
                <w:color w:val="000000" w:themeColor="text1"/>
                <w:sz w:val="18"/>
                <w:szCs w:val="18"/>
              </w:rPr>
              <w:t xml:space="preserve">Year 1 </w:t>
            </w:r>
          </w:p>
          <w:p w14:paraId="0F8A2C2C" w14:textId="77777777" w:rsidR="00FF45E0" w:rsidRPr="00AD0539" w:rsidRDefault="00FF45E0" w:rsidP="003B1827">
            <w:pPr>
              <w:rPr>
                <w:rFonts w:ascii="Arial" w:hAnsi="Arial" w:cs="Arial"/>
                <w:color w:val="000000" w:themeColor="text1"/>
                <w:sz w:val="18"/>
                <w:szCs w:val="18"/>
              </w:rPr>
            </w:pPr>
          </w:p>
          <w:p w14:paraId="67948432" w14:textId="4BC3255F" w:rsidR="00FF45E0" w:rsidRPr="00AD0539" w:rsidRDefault="00FF45E0" w:rsidP="003B1827">
            <w:pPr>
              <w:rPr>
                <w:rFonts w:ascii="Arial" w:hAnsi="Arial" w:cs="Arial"/>
                <w:color w:val="000000" w:themeColor="text1"/>
                <w:sz w:val="18"/>
                <w:szCs w:val="18"/>
              </w:rPr>
            </w:pPr>
            <w:r w:rsidRPr="00AD0539">
              <w:rPr>
                <w:rFonts w:ascii="Arial" w:hAnsi="Arial" w:cs="Arial"/>
                <w:color w:val="000000" w:themeColor="text1"/>
                <w:sz w:val="18"/>
                <w:szCs w:val="18"/>
              </w:rPr>
              <w:t xml:space="preserve">Beyond Year 1, defer to </w:t>
            </w:r>
            <w:r w:rsidRPr="005A2E55">
              <w:rPr>
                <w:rFonts w:ascii="Arial" w:hAnsi="Arial" w:cs="Arial"/>
                <w:color w:val="00B050"/>
                <w:sz w:val="18"/>
                <w:szCs w:val="18"/>
              </w:rPr>
              <w:t>JHOSC</w:t>
            </w:r>
            <w:r w:rsidRPr="00AD0539">
              <w:rPr>
                <w:rFonts w:ascii="Arial" w:hAnsi="Arial" w:cs="Arial"/>
                <w:color w:val="000000" w:themeColor="text1"/>
                <w:sz w:val="18"/>
                <w:szCs w:val="18"/>
              </w:rPr>
              <w:t xml:space="preserve"> for regional consideration, unless there are specific Harrow impacts</w:t>
            </w:r>
          </w:p>
        </w:tc>
      </w:tr>
      <w:tr w:rsidR="00D32342" w:rsidRPr="00824213" w14:paraId="2255401F" w14:textId="47A066AD" w:rsidTr="00D92162">
        <w:trPr>
          <w:trHeight w:val="539"/>
          <w:jc w:val="center"/>
        </w:trPr>
        <w:tc>
          <w:tcPr>
            <w:tcW w:w="1980" w:type="dxa"/>
          </w:tcPr>
          <w:p w14:paraId="330ECF81" w14:textId="77777777" w:rsidR="00D32342" w:rsidRPr="003844D7" w:rsidRDefault="00D32342" w:rsidP="00306946">
            <w:pPr>
              <w:rPr>
                <w:rFonts w:ascii="Arial" w:hAnsi="Arial" w:cs="Arial"/>
                <w:b/>
                <w:bCs/>
                <w:color w:val="000000" w:themeColor="text1"/>
                <w:sz w:val="18"/>
                <w:szCs w:val="18"/>
              </w:rPr>
            </w:pPr>
            <w:r w:rsidRPr="003844D7">
              <w:rPr>
                <w:rFonts w:ascii="Arial" w:hAnsi="Arial" w:cs="Arial"/>
                <w:b/>
                <w:bCs/>
                <w:color w:val="000000" w:themeColor="text1"/>
                <w:sz w:val="18"/>
                <w:szCs w:val="18"/>
              </w:rPr>
              <w:t>8</w:t>
            </w:r>
          </w:p>
          <w:p w14:paraId="3E592801" w14:textId="6375A383" w:rsidR="00D32342" w:rsidRPr="003844D7" w:rsidRDefault="00D32342" w:rsidP="00306946">
            <w:pPr>
              <w:rPr>
                <w:rFonts w:ascii="Arial" w:hAnsi="Arial" w:cs="Arial"/>
                <w:b/>
                <w:bCs/>
                <w:color w:val="000000" w:themeColor="text1"/>
                <w:sz w:val="18"/>
                <w:szCs w:val="18"/>
              </w:rPr>
            </w:pPr>
            <w:r w:rsidRPr="003844D7">
              <w:rPr>
                <w:rFonts w:ascii="Arial" w:hAnsi="Arial" w:cs="Arial"/>
                <w:b/>
                <w:bCs/>
                <w:color w:val="000000" w:themeColor="text1"/>
                <w:sz w:val="18"/>
                <w:szCs w:val="18"/>
              </w:rPr>
              <w:t>Monitoring situation in care homes</w:t>
            </w:r>
          </w:p>
        </w:tc>
        <w:tc>
          <w:tcPr>
            <w:tcW w:w="3685" w:type="dxa"/>
          </w:tcPr>
          <w:p w14:paraId="45188FF0" w14:textId="77777777" w:rsidR="00D32342" w:rsidRPr="003844D7" w:rsidRDefault="00D32342" w:rsidP="00DD6518">
            <w:pPr>
              <w:pStyle w:val="ListParagraph"/>
              <w:numPr>
                <w:ilvl w:val="0"/>
                <w:numId w:val="10"/>
              </w:numPr>
              <w:spacing w:after="0" w:line="240" w:lineRule="auto"/>
              <w:rPr>
                <w:rFonts w:ascii="Arial" w:hAnsi="Arial" w:cs="Arial"/>
                <w:color w:val="000000" w:themeColor="text1"/>
                <w:sz w:val="18"/>
                <w:szCs w:val="18"/>
              </w:rPr>
            </w:pPr>
            <w:r w:rsidRPr="003844D7">
              <w:rPr>
                <w:rFonts w:ascii="Arial" w:hAnsi="Arial" w:cs="Arial"/>
                <w:color w:val="000000" w:themeColor="text1"/>
                <w:sz w:val="18"/>
                <w:szCs w:val="18"/>
              </w:rPr>
              <w:t>To monitor the impact on Harrow residents following the Government’s White Paper on Social Care</w:t>
            </w:r>
          </w:p>
          <w:p w14:paraId="7D608C78" w14:textId="21EABB1A" w:rsidR="00D32342" w:rsidRPr="003844D7"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7BF9DD30" w14:textId="50FB4984" w:rsidR="00D32342" w:rsidRPr="003844D7" w:rsidRDefault="00D32342" w:rsidP="00306946">
            <w:pPr>
              <w:rPr>
                <w:rFonts w:ascii="Arial" w:hAnsi="Arial" w:cs="Arial"/>
                <w:color w:val="000000" w:themeColor="text1"/>
                <w:sz w:val="18"/>
                <w:szCs w:val="18"/>
              </w:rPr>
            </w:pPr>
            <w:r w:rsidRPr="003844D7">
              <w:rPr>
                <w:rFonts w:ascii="Arial" w:hAnsi="Arial" w:cs="Arial"/>
                <w:color w:val="000000" w:themeColor="text1"/>
                <w:sz w:val="18"/>
                <w:szCs w:val="18"/>
              </w:rPr>
              <w:t xml:space="preserve"> </w:t>
            </w:r>
            <w:r w:rsidR="00887630" w:rsidRPr="003844D7">
              <w:rPr>
                <w:rFonts w:ascii="Arial" w:hAnsi="Arial" w:cs="Arial"/>
                <w:color w:val="000000" w:themeColor="text1"/>
                <w:sz w:val="18"/>
                <w:szCs w:val="18"/>
              </w:rPr>
              <w:t>TBA</w:t>
            </w:r>
          </w:p>
        </w:tc>
        <w:tc>
          <w:tcPr>
            <w:tcW w:w="3261" w:type="dxa"/>
          </w:tcPr>
          <w:p w14:paraId="77A6EF9F" w14:textId="0CEE7B8D" w:rsidR="00D32342" w:rsidRPr="003844D7" w:rsidRDefault="00D32342" w:rsidP="002B0959">
            <w:pPr>
              <w:rPr>
                <w:rFonts w:ascii="Arial" w:hAnsi="Arial" w:cs="Arial"/>
                <w:color w:val="000000" w:themeColor="text1"/>
                <w:sz w:val="18"/>
                <w:szCs w:val="18"/>
              </w:rPr>
            </w:pPr>
            <w:r w:rsidRPr="003844D7">
              <w:rPr>
                <w:rFonts w:ascii="Arial" w:hAnsi="Arial" w:cs="Arial"/>
                <w:color w:val="000000" w:themeColor="text1"/>
                <w:sz w:val="18"/>
                <w:szCs w:val="18"/>
              </w:rPr>
              <w:t>Ongoing</w:t>
            </w:r>
            <w:r w:rsidR="002B0959" w:rsidRPr="003844D7">
              <w:rPr>
                <w:rFonts w:ascii="Arial" w:hAnsi="Arial" w:cs="Arial"/>
                <w:color w:val="000000" w:themeColor="text1"/>
                <w:sz w:val="18"/>
                <w:szCs w:val="18"/>
              </w:rPr>
              <w:t xml:space="preserve"> - </w:t>
            </w:r>
            <w:r w:rsidRPr="003844D7">
              <w:rPr>
                <w:rFonts w:ascii="Arial" w:hAnsi="Arial" w:cs="Arial"/>
                <w:color w:val="000000" w:themeColor="text1"/>
                <w:sz w:val="18"/>
                <w:szCs w:val="18"/>
              </w:rPr>
              <w:t>Committee</w:t>
            </w:r>
          </w:p>
        </w:tc>
        <w:tc>
          <w:tcPr>
            <w:tcW w:w="2698" w:type="dxa"/>
          </w:tcPr>
          <w:p w14:paraId="6F9E97C9" w14:textId="4E4197F8" w:rsidR="00D32342" w:rsidRPr="003844D7" w:rsidRDefault="002B041A" w:rsidP="00E2481C">
            <w:pPr>
              <w:rPr>
                <w:rFonts w:ascii="Arial" w:hAnsi="Arial" w:cs="Arial"/>
                <w:color w:val="000000" w:themeColor="text1"/>
                <w:sz w:val="18"/>
                <w:szCs w:val="18"/>
              </w:rPr>
            </w:pPr>
            <w:r>
              <w:rPr>
                <w:rFonts w:ascii="Arial" w:hAnsi="Arial" w:cs="Arial"/>
                <w:color w:val="000000" w:themeColor="text1"/>
                <w:sz w:val="18"/>
                <w:szCs w:val="18"/>
              </w:rPr>
              <w:t xml:space="preserve">People: </w:t>
            </w:r>
            <w:r w:rsidR="008510B4">
              <w:rPr>
                <w:rFonts w:ascii="Arial" w:hAnsi="Arial" w:cs="Arial"/>
                <w:color w:val="000000" w:themeColor="text1"/>
                <w:sz w:val="18"/>
                <w:szCs w:val="18"/>
              </w:rPr>
              <w:t xml:space="preserve">the issues in care homes </w:t>
            </w:r>
            <w:r w:rsidR="00225323">
              <w:rPr>
                <w:rFonts w:ascii="Arial" w:hAnsi="Arial" w:cs="Arial"/>
                <w:color w:val="000000" w:themeColor="text1"/>
                <w:sz w:val="18"/>
                <w:szCs w:val="18"/>
              </w:rPr>
              <w:t>were specific to the</w:t>
            </w:r>
            <w:r w:rsidR="008510B4">
              <w:rPr>
                <w:rFonts w:ascii="Arial" w:hAnsi="Arial" w:cs="Arial"/>
                <w:color w:val="000000" w:themeColor="text1"/>
                <w:sz w:val="18"/>
                <w:szCs w:val="18"/>
              </w:rPr>
              <w:t xml:space="preserve"> pandemic a</w:t>
            </w:r>
            <w:r w:rsidR="00225323">
              <w:rPr>
                <w:rFonts w:ascii="Arial" w:hAnsi="Arial" w:cs="Arial"/>
                <w:color w:val="000000" w:themeColor="text1"/>
                <w:sz w:val="18"/>
                <w:szCs w:val="18"/>
              </w:rPr>
              <w:t xml:space="preserve">nd therefore </w:t>
            </w:r>
            <w:r w:rsidR="008510B4">
              <w:rPr>
                <w:rFonts w:ascii="Arial" w:hAnsi="Arial" w:cs="Arial"/>
                <w:color w:val="000000" w:themeColor="text1"/>
                <w:sz w:val="18"/>
                <w:szCs w:val="18"/>
              </w:rPr>
              <w:t>no longer relevant</w:t>
            </w:r>
            <w:r w:rsidR="00225323">
              <w:rPr>
                <w:rFonts w:ascii="Arial" w:hAnsi="Arial" w:cs="Arial"/>
                <w:color w:val="000000" w:themeColor="text1"/>
                <w:sz w:val="18"/>
                <w:szCs w:val="18"/>
              </w:rPr>
              <w:t xml:space="preserve">.  The </w:t>
            </w:r>
            <w:r w:rsidR="0033609E">
              <w:rPr>
                <w:rFonts w:ascii="Arial" w:hAnsi="Arial" w:cs="Arial"/>
                <w:color w:val="000000" w:themeColor="text1"/>
                <w:sz w:val="18"/>
                <w:szCs w:val="18"/>
              </w:rPr>
              <w:t>white paper is separate</w:t>
            </w:r>
            <w:r w:rsidR="005063F9">
              <w:rPr>
                <w:rFonts w:ascii="Arial" w:hAnsi="Arial" w:cs="Arial"/>
                <w:color w:val="000000" w:themeColor="text1"/>
                <w:sz w:val="18"/>
                <w:szCs w:val="18"/>
              </w:rPr>
              <w:t xml:space="preserve">, </w:t>
            </w:r>
            <w:r w:rsidR="0033609E">
              <w:rPr>
                <w:rFonts w:ascii="Arial" w:hAnsi="Arial" w:cs="Arial"/>
                <w:color w:val="000000" w:themeColor="text1"/>
                <w:sz w:val="18"/>
                <w:szCs w:val="18"/>
              </w:rPr>
              <w:t xml:space="preserve">more </w:t>
            </w:r>
            <w:r w:rsidR="005063F9">
              <w:rPr>
                <w:rFonts w:ascii="Arial" w:hAnsi="Arial" w:cs="Arial"/>
                <w:color w:val="000000" w:themeColor="text1"/>
                <w:sz w:val="18"/>
                <w:szCs w:val="18"/>
              </w:rPr>
              <w:t>strategic,</w:t>
            </w:r>
            <w:r w:rsidR="0033609E">
              <w:rPr>
                <w:rFonts w:ascii="Arial" w:hAnsi="Arial" w:cs="Arial"/>
                <w:color w:val="000000" w:themeColor="text1"/>
                <w:sz w:val="18"/>
                <w:szCs w:val="18"/>
              </w:rPr>
              <w:t xml:space="preserve"> and finance based.  Would advise that </w:t>
            </w:r>
            <w:r w:rsidR="00911926">
              <w:rPr>
                <w:rFonts w:ascii="Arial" w:hAnsi="Arial" w:cs="Arial"/>
                <w:color w:val="000000" w:themeColor="text1"/>
                <w:sz w:val="18"/>
                <w:szCs w:val="18"/>
              </w:rPr>
              <w:t xml:space="preserve">the issue of care homes could be considered </w:t>
            </w:r>
            <w:r w:rsidR="007B25C7">
              <w:rPr>
                <w:rFonts w:ascii="Arial" w:hAnsi="Arial" w:cs="Arial"/>
                <w:color w:val="000000" w:themeColor="text1"/>
                <w:sz w:val="18"/>
                <w:szCs w:val="18"/>
              </w:rPr>
              <w:t>more broadly within the implementation of the Adult social care reforms.</w:t>
            </w:r>
          </w:p>
        </w:tc>
        <w:tc>
          <w:tcPr>
            <w:tcW w:w="2552" w:type="dxa"/>
          </w:tcPr>
          <w:p w14:paraId="66FEB8BD" w14:textId="4847F05C" w:rsidR="005063F9" w:rsidRDefault="002B0959" w:rsidP="001451CA">
            <w:pPr>
              <w:rPr>
                <w:rFonts w:ascii="Arial" w:hAnsi="Arial" w:cs="Arial"/>
                <w:color w:val="000000" w:themeColor="text1"/>
                <w:sz w:val="18"/>
                <w:szCs w:val="18"/>
              </w:rPr>
            </w:pPr>
            <w:r w:rsidRPr="003844D7">
              <w:rPr>
                <w:rFonts w:ascii="Arial" w:hAnsi="Arial" w:cs="Arial"/>
                <w:color w:val="000000" w:themeColor="text1"/>
                <w:sz w:val="18"/>
                <w:szCs w:val="18"/>
              </w:rPr>
              <w:t>Delete</w:t>
            </w:r>
            <w:r w:rsidR="007B25C7">
              <w:rPr>
                <w:rFonts w:ascii="Arial" w:hAnsi="Arial" w:cs="Arial"/>
                <w:color w:val="000000" w:themeColor="text1"/>
                <w:sz w:val="18"/>
                <w:szCs w:val="18"/>
              </w:rPr>
              <w:t xml:space="preserve"> as specific issue</w:t>
            </w:r>
            <w:r w:rsidR="005063F9">
              <w:rPr>
                <w:rFonts w:ascii="Arial" w:hAnsi="Arial" w:cs="Arial"/>
                <w:color w:val="000000" w:themeColor="text1"/>
                <w:sz w:val="18"/>
                <w:szCs w:val="18"/>
              </w:rPr>
              <w:t xml:space="preserve"> - c</w:t>
            </w:r>
            <w:r w:rsidR="001451CA">
              <w:rPr>
                <w:rFonts w:ascii="Arial" w:hAnsi="Arial" w:cs="Arial"/>
                <w:color w:val="000000" w:themeColor="text1"/>
                <w:sz w:val="18"/>
                <w:szCs w:val="18"/>
              </w:rPr>
              <w:t>onsider more widely as part of Adult Social Care reforms</w:t>
            </w:r>
            <w:r w:rsidR="00625E3A">
              <w:rPr>
                <w:rFonts w:ascii="Arial" w:hAnsi="Arial" w:cs="Arial"/>
                <w:color w:val="000000" w:themeColor="text1"/>
                <w:sz w:val="18"/>
                <w:szCs w:val="18"/>
              </w:rPr>
              <w:t xml:space="preserve"> implementation</w:t>
            </w:r>
            <w:r w:rsidR="005063F9">
              <w:rPr>
                <w:rFonts w:ascii="Arial" w:hAnsi="Arial" w:cs="Arial"/>
                <w:color w:val="000000" w:themeColor="text1"/>
                <w:sz w:val="18"/>
                <w:szCs w:val="18"/>
              </w:rPr>
              <w:t>.</w:t>
            </w:r>
            <w:r w:rsidR="001451CA">
              <w:rPr>
                <w:rFonts w:ascii="Arial" w:hAnsi="Arial" w:cs="Arial"/>
                <w:color w:val="000000" w:themeColor="text1"/>
                <w:sz w:val="18"/>
                <w:szCs w:val="18"/>
              </w:rPr>
              <w:t xml:space="preserve"> </w:t>
            </w:r>
          </w:p>
          <w:p w14:paraId="4B61DDED" w14:textId="77777777" w:rsidR="005063F9" w:rsidRDefault="005063F9" w:rsidP="001451CA">
            <w:pPr>
              <w:rPr>
                <w:rFonts w:ascii="Arial" w:hAnsi="Arial" w:cs="Arial"/>
                <w:color w:val="000000" w:themeColor="text1"/>
                <w:sz w:val="18"/>
                <w:szCs w:val="18"/>
              </w:rPr>
            </w:pPr>
          </w:p>
          <w:p w14:paraId="45EBD343" w14:textId="51B50324" w:rsidR="001451CA" w:rsidRPr="0065405E" w:rsidRDefault="001451CA" w:rsidP="001451CA">
            <w:pPr>
              <w:rPr>
                <w:rFonts w:ascii="Arial" w:hAnsi="Arial" w:cs="Arial"/>
                <w:sz w:val="18"/>
                <w:szCs w:val="18"/>
              </w:rPr>
            </w:pPr>
            <w:r>
              <w:rPr>
                <w:rFonts w:ascii="Arial" w:hAnsi="Arial" w:cs="Arial"/>
                <w:color w:val="000000" w:themeColor="text1"/>
                <w:sz w:val="18"/>
                <w:szCs w:val="18"/>
              </w:rPr>
              <w:t xml:space="preserve">Year 2 - </w:t>
            </w:r>
            <w:r w:rsidRPr="00315AE2">
              <w:rPr>
                <w:rFonts w:ascii="Arial" w:hAnsi="Arial" w:cs="Arial"/>
                <w:color w:val="00B0F0"/>
                <w:sz w:val="18"/>
                <w:szCs w:val="18"/>
              </w:rPr>
              <w:t xml:space="preserve">scrutiny leads </w:t>
            </w:r>
            <w:r w:rsidRPr="0065405E">
              <w:rPr>
                <w:rFonts w:ascii="Arial" w:hAnsi="Arial" w:cs="Arial"/>
                <w:sz w:val="18"/>
                <w:szCs w:val="18"/>
              </w:rPr>
              <w:t>to pick up in first instance through quarterly briefings.</w:t>
            </w:r>
            <w:r>
              <w:rPr>
                <w:rFonts w:ascii="Arial" w:hAnsi="Arial" w:cs="Arial"/>
                <w:sz w:val="18"/>
                <w:szCs w:val="18"/>
              </w:rPr>
              <w:t xml:space="preserve">  Escalate to committee or review as needed</w:t>
            </w:r>
            <w:r w:rsidR="005063F9">
              <w:rPr>
                <w:rFonts w:ascii="Arial" w:hAnsi="Arial" w:cs="Arial"/>
                <w:sz w:val="18"/>
                <w:szCs w:val="18"/>
              </w:rPr>
              <w:t>.</w:t>
            </w:r>
          </w:p>
          <w:p w14:paraId="03CE734A" w14:textId="77777777" w:rsidR="002B0959" w:rsidRPr="003844D7" w:rsidRDefault="002B0959" w:rsidP="00E2481C">
            <w:pPr>
              <w:rPr>
                <w:rFonts w:ascii="Arial" w:hAnsi="Arial" w:cs="Arial"/>
                <w:color w:val="000000" w:themeColor="text1"/>
                <w:sz w:val="18"/>
                <w:szCs w:val="18"/>
              </w:rPr>
            </w:pPr>
          </w:p>
          <w:p w14:paraId="6F8FE5FE" w14:textId="085BA6C2" w:rsidR="002B0959" w:rsidRPr="003844D7" w:rsidRDefault="002B0959" w:rsidP="00E2481C">
            <w:pPr>
              <w:rPr>
                <w:rFonts w:ascii="Arial" w:hAnsi="Arial" w:cs="Arial"/>
                <w:color w:val="000000" w:themeColor="text1"/>
                <w:sz w:val="18"/>
                <w:szCs w:val="18"/>
              </w:rPr>
            </w:pPr>
          </w:p>
        </w:tc>
      </w:tr>
      <w:tr w:rsidR="00D32342" w:rsidRPr="00824213" w14:paraId="6F4CD153" w14:textId="7E7737BB" w:rsidTr="00D92162">
        <w:trPr>
          <w:trHeight w:val="465"/>
          <w:jc w:val="center"/>
        </w:trPr>
        <w:tc>
          <w:tcPr>
            <w:tcW w:w="1980" w:type="dxa"/>
          </w:tcPr>
          <w:p w14:paraId="19A4A7AD" w14:textId="39EC6FA7" w:rsidR="00D32342" w:rsidRPr="003844D7" w:rsidRDefault="00D32342" w:rsidP="00306946">
            <w:pPr>
              <w:rPr>
                <w:rFonts w:ascii="Arial" w:hAnsi="Arial" w:cs="Arial"/>
                <w:b/>
                <w:bCs/>
                <w:color w:val="000000" w:themeColor="text1"/>
                <w:sz w:val="18"/>
                <w:szCs w:val="18"/>
              </w:rPr>
            </w:pPr>
            <w:r w:rsidRPr="003844D7">
              <w:rPr>
                <w:rFonts w:ascii="Arial" w:hAnsi="Arial" w:cs="Arial"/>
                <w:b/>
                <w:bCs/>
                <w:color w:val="000000" w:themeColor="text1"/>
                <w:sz w:val="18"/>
                <w:szCs w:val="18"/>
              </w:rPr>
              <w:t>11</w:t>
            </w:r>
          </w:p>
          <w:p w14:paraId="1FE9F348" w14:textId="0930366D" w:rsidR="00D32342" w:rsidRPr="003844D7" w:rsidRDefault="00D32342" w:rsidP="00306946">
            <w:pPr>
              <w:rPr>
                <w:rFonts w:ascii="Arial" w:hAnsi="Arial" w:cs="Arial"/>
                <w:b/>
                <w:bCs/>
                <w:color w:val="000000" w:themeColor="text1"/>
                <w:sz w:val="18"/>
                <w:szCs w:val="18"/>
              </w:rPr>
            </w:pPr>
            <w:r w:rsidRPr="003844D7">
              <w:rPr>
                <w:rFonts w:ascii="Arial" w:hAnsi="Arial" w:cs="Arial"/>
                <w:b/>
                <w:bCs/>
                <w:color w:val="000000" w:themeColor="text1"/>
                <w:sz w:val="18"/>
                <w:szCs w:val="18"/>
              </w:rPr>
              <w:t>Progress on review of Mount Vernon Cancer Centre and Northwick Park chemotherapy service</w:t>
            </w:r>
          </w:p>
        </w:tc>
        <w:tc>
          <w:tcPr>
            <w:tcW w:w="3685" w:type="dxa"/>
          </w:tcPr>
          <w:p w14:paraId="492491BC" w14:textId="0F9CFEDC" w:rsidR="00D32342" w:rsidRPr="003844D7" w:rsidRDefault="00D32342" w:rsidP="00A51B99">
            <w:pPr>
              <w:pStyle w:val="ListParagraph"/>
              <w:numPr>
                <w:ilvl w:val="0"/>
                <w:numId w:val="34"/>
              </w:numPr>
              <w:spacing w:after="0" w:line="240" w:lineRule="auto"/>
              <w:rPr>
                <w:rFonts w:ascii="Arial" w:hAnsi="Arial" w:cs="Arial"/>
                <w:b/>
                <w:bCs/>
                <w:color w:val="000000" w:themeColor="text1"/>
                <w:sz w:val="18"/>
                <w:szCs w:val="18"/>
              </w:rPr>
            </w:pPr>
            <w:r w:rsidRPr="003844D7">
              <w:rPr>
                <w:rFonts w:ascii="Arial" w:hAnsi="Arial" w:cs="Arial"/>
                <w:color w:val="000000" w:themeColor="text1"/>
                <w:sz w:val="18"/>
                <w:szCs w:val="18"/>
              </w:rPr>
              <w:t>To monitor the progress and implementation of the Mount Vernon Cancer Centre Review with its planned relocation to Watford General Hospital.</w:t>
            </w:r>
          </w:p>
          <w:p w14:paraId="6D26E79F" w14:textId="781D1AE0" w:rsidR="00D32342" w:rsidRPr="003844D7" w:rsidRDefault="00D32342" w:rsidP="00A51B99">
            <w:pPr>
              <w:pStyle w:val="ListParagraph"/>
              <w:numPr>
                <w:ilvl w:val="0"/>
                <w:numId w:val="34"/>
              </w:numPr>
              <w:spacing w:after="0" w:line="240" w:lineRule="auto"/>
              <w:rPr>
                <w:rFonts w:ascii="Arial" w:hAnsi="Arial" w:cs="Arial"/>
                <w:color w:val="000000" w:themeColor="text1"/>
                <w:sz w:val="18"/>
                <w:szCs w:val="18"/>
              </w:rPr>
            </w:pPr>
            <w:r w:rsidRPr="003844D7">
              <w:rPr>
                <w:rFonts w:ascii="Arial" w:hAnsi="Arial" w:cs="Arial"/>
                <w:color w:val="000000" w:themeColor="text1"/>
                <w:sz w:val="18"/>
                <w:szCs w:val="18"/>
              </w:rPr>
              <w:t>To monitor plans to expand the chemotherapy unit at Northwick Park Hospital.</w:t>
            </w:r>
          </w:p>
        </w:tc>
        <w:tc>
          <w:tcPr>
            <w:tcW w:w="1134" w:type="dxa"/>
          </w:tcPr>
          <w:p w14:paraId="7CD40223" w14:textId="7A380B72" w:rsidR="00D32342" w:rsidRPr="003844D7" w:rsidRDefault="00487EB7" w:rsidP="00487EB7">
            <w:pPr>
              <w:rPr>
                <w:rFonts w:ascii="Arial" w:hAnsi="Arial" w:cs="Arial"/>
                <w:color w:val="000000" w:themeColor="text1"/>
                <w:sz w:val="18"/>
                <w:szCs w:val="18"/>
              </w:rPr>
            </w:pPr>
            <w:r w:rsidRPr="003844D7">
              <w:rPr>
                <w:rFonts w:ascii="Arial" w:hAnsi="Arial" w:cs="Arial"/>
                <w:color w:val="000000" w:themeColor="text1"/>
                <w:sz w:val="18"/>
                <w:szCs w:val="18"/>
              </w:rPr>
              <w:t>TBA</w:t>
            </w:r>
          </w:p>
          <w:p w14:paraId="0890B022" w14:textId="63930B3B" w:rsidR="00D32342" w:rsidRPr="003844D7" w:rsidRDefault="00D32342" w:rsidP="00094126">
            <w:pPr>
              <w:rPr>
                <w:rFonts w:ascii="Arial" w:hAnsi="Arial" w:cs="Arial"/>
                <w:color w:val="000000" w:themeColor="text1"/>
                <w:sz w:val="18"/>
                <w:szCs w:val="18"/>
              </w:rPr>
            </w:pPr>
          </w:p>
        </w:tc>
        <w:tc>
          <w:tcPr>
            <w:tcW w:w="3261" w:type="dxa"/>
          </w:tcPr>
          <w:p w14:paraId="796DC98F" w14:textId="36947113" w:rsidR="00D32342" w:rsidRPr="003844D7" w:rsidRDefault="00D32342" w:rsidP="00487EB7">
            <w:pPr>
              <w:rPr>
                <w:rFonts w:ascii="Arial" w:hAnsi="Arial" w:cs="Arial"/>
                <w:color w:val="000000" w:themeColor="text1"/>
                <w:sz w:val="18"/>
                <w:szCs w:val="18"/>
              </w:rPr>
            </w:pPr>
            <w:r w:rsidRPr="003844D7">
              <w:rPr>
                <w:rFonts w:ascii="Arial" w:hAnsi="Arial" w:cs="Arial"/>
                <w:color w:val="000000" w:themeColor="text1"/>
                <w:sz w:val="18"/>
                <w:szCs w:val="18"/>
              </w:rPr>
              <w:t>Ongoing</w:t>
            </w:r>
            <w:r w:rsidR="00487EB7" w:rsidRPr="003844D7">
              <w:rPr>
                <w:rFonts w:ascii="Arial" w:hAnsi="Arial" w:cs="Arial"/>
                <w:color w:val="000000" w:themeColor="text1"/>
                <w:sz w:val="18"/>
                <w:szCs w:val="18"/>
              </w:rPr>
              <w:t xml:space="preserve"> - </w:t>
            </w:r>
            <w:r w:rsidRPr="003844D7">
              <w:rPr>
                <w:rFonts w:ascii="Arial" w:hAnsi="Arial" w:cs="Arial"/>
                <w:color w:val="000000" w:themeColor="text1"/>
                <w:sz w:val="18"/>
                <w:szCs w:val="18"/>
              </w:rPr>
              <w:t>Committee</w:t>
            </w:r>
          </w:p>
        </w:tc>
        <w:tc>
          <w:tcPr>
            <w:tcW w:w="2698" w:type="dxa"/>
          </w:tcPr>
          <w:p w14:paraId="06F91D96" w14:textId="4092B882" w:rsidR="00D32342" w:rsidRPr="003844D7" w:rsidRDefault="00D32342" w:rsidP="001D5168">
            <w:pPr>
              <w:rPr>
                <w:rFonts w:ascii="Arial" w:hAnsi="Arial" w:cs="Arial"/>
                <w:color w:val="000000" w:themeColor="text1"/>
                <w:sz w:val="18"/>
                <w:szCs w:val="18"/>
              </w:rPr>
            </w:pPr>
          </w:p>
        </w:tc>
        <w:tc>
          <w:tcPr>
            <w:tcW w:w="2552" w:type="dxa"/>
          </w:tcPr>
          <w:p w14:paraId="21895177" w14:textId="77777777" w:rsidR="00D32342" w:rsidRPr="003844D7" w:rsidRDefault="00487EB7" w:rsidP="001D5168">
            <w:pPr>
              <w:rPr>
                <w:rFonts w:ascii="Arial" w:hAnsi="Arial" w:cs="Arial"/>
                <w:color w:val="000000" w:themeColor="text1"/>
                <w:sz w:val="18"/>
                <w:szCs w:val="18"/>
              </w:rPr>
            </w:pPr>
            <w:r w:rsidRPr="003844D7">
              <w:rPr>
                <w:rFonts w:ascii="Arial" w:hAnsi="Arial" w:cs="Arial"/>
                <w:color w:val="000000" w:themeColor="text1"/>
                <w:sz w:val="18"/>
                <w:szCs w:val="18"/>
              </w:rPr>
              <w:t>Ongoing</w:t>
            </w:r>
          </w:p>
          <w:p w14:paraId="24689745" w14:textId="77777777" w:rsidR="003844D7" w:rsidRPr="003844D7" w:rsidRDefault="003844D7" w:rsidP="001D5168">
            <w:pPr>
              <w:rPr>
                <w:rFonts w:ascii="Arial" w:hAnsi="Arial" w:cs="Arial"/>
                <w:color w:val="000000" w:themeColor="text1"/>
                <w:sz w:val="18"/>
                <w:szCs w:val="18"/>
              </w:rPr>
            </w:pPr>
          </w:p>
          <w:p w14:paraId="3EA207E1" w14:textId="1E7727C7" w:rsidR="003844D7" w:rsidRPr="003844D7" w:rsidRDefault="003844D7" w:rsidP="001D5168">
            <w:pPr>
              <w:rPr>
                <w:rFonts w:ascii="Arial" w:hAnsi="Arial" w:cs="Arial"/>
                <w:color w:val="000000" w:themeColor="text1"/>
                <w:sz w:val="18"/>
                <w:szCs w:val="18"/>
              </w:rPr>
            </w:pPr>
            <w:r w:rsidRPr="003844D7">
              <w:rPr>
                <w:rFonts w:ascii="Arial" w:hAnsi="Arial" w:cs="Arial"/>
                <w:color w:val="000000" w:themeColor="text1"/>
                <w:sz w:val="18"/>
                <w:szCs w:val="18"/>
              </w:rPr>
              <w:t xml:space="preserve">Regular reports to </w:t>
            </w:r>
            <w:r w:rsidRPr="00315AE2">
              <w:rPr>
                <w:rFonts w:ascii="Arial" w:hAnsi="Arial" w:cs="Arial"/>
                <w:color w:val="00B050"/>
                <w:sz w:val="18"/>
                <w:szCs w:val="18"/>
              </w:rPr>
              <w:t>Health Sub</w:t>
            </w:r>
          </w:p>
        </w:tc>
      </w:tr>
      <w:tr w:rsidR="00D32342" w:rsidRPr="00824213" w14:paraId="3F8285DD" w14:textId="691521D2" w:rsidTr="00D92162">
        <w:trPr>
          <w:trHeight w:val="531"/>
          <w:jc w:val="center"/>
        </w:trPr>
        <w:tc>
          <w:tcPr>
            <w:tcW w:w="1980" w:type="dxa"/>
          </w:tcPr>
          <w:p w14:paraId="37E0152A" w14:textId="6E93CC99" w:rsidR="00D32342" w:rsidRPr="00F45AE4" w:rsidRDefault="00D32342" w:rsidP="00306946">
            <w:pPr>
              <w:rPr>
                <w:rFonts w:ascii="Arial" w:hAnsi="Arial" w:cs="Arial"/>
                <w:b/>
                <w:bCs/>
                <w:color w:val="000000" w:themeColor="text1"/>
                <w:sz w:val="18"/>
                <w:szCs w:val="18"/>
              </w:rPr>
            </w:pPr>
            <w:r w:rsidRPr="00F45AE4">
              <w:rPr>
                <w:rFonts w:ascii="Arial" w:hAnsi="Arial" w:cs="Arial"/>
                <w:b/>
                <w:bCs/>
                <w:color w:val="000000" w:themeColor="text1"/>
                <w:sz w:val="18"/>
                <w:szCs w:val="18"/>
              </w:rPr>
              <w:t>12</w:t>
            </w:r>
          </w:p>
          <w:p w14:paraId="38726E8A" w14:textId="2BF6D898" w:rsidR="00D32342" w:rsidRPr="00F45AE4" w:rsidRDefault="00D32342" w:rsidP="00306946">
            <w:pPr>
              <w:rPr>
                <w:rFonts w:ascii="Arial" w:hAnsi="Arial" w:cs="Arial"/>
                <w:b/>
                <w:bCs/>
                <w:color w:val="000000" w:themeColor="text1"/>
                <w:sz w:val="18"/>
                <w:szCs w:val="18"/>
              </w:rPr>
            </w:pPr>
            <w:r w:rsidRPr="00F45AE4">
              <w:rPr>
                <w:rFonts w:ascii="Arial" w:hAnsi="Arial" w:cs="Arial"/>
                <w:b/>
                <w:bCs/>
                <w:color w:val="000000" w:themeColor="text1"/>
                <w:sz w:val="18"/>
                <w:szCs w:val="18"/>
              </w:rPr>
              <w:t>Review St Mark’s Hospital department shift</w:t>
            </w:r>
          </w:p>
          <w:p w14:paraId="0C1720C4" w14:textId="78F05ED1" w:rsidR="00D32342" w:rsidRPr="00F45AE4" w:rsidRDefault="00D32342" w:rsidP="00306946">
            <w:pPr>
              <w:rPr>
                <w:rFonts w:ascii="Arial" w:hAnsi="Arial" w:cs="Arial"/>
                <w:b/>
                <w:bCs/>
                <w:color w:val="000000" w:themeColor="text1"/>
                <w:sz w:val="18"/>
                <w:szCs w:val="18"/>
              </w:rPr>
            </w:pPr>
          </w:p>
        </w:tc>
        <w:tc>
          <w:tcPr>
            <w:tcW w:w="3685" w:type="dxa"/>
          </w:tcPr>
          <w:p w14:paraId="6E50A5CA" w14:textId="09EB5336" w:rsidR="00D32342" w:rsidRPr="00F45AE4" w:rsidRDefault="00D32342" w:rsidP="00582615">
            <w:pPr>
              <w:pStyle w:val="ListParagraph"/>
              <w:numPr>
                <w:ilvl w:val="0"/>
                <w:numId w:val="11"/>
              </w:numPr>
              <w:spacing w:after="0" w:line="240" w:lineRule="auto"/>
              <w:rPr>
                <w:rFonts w:ascii="Arial" w:hAnsi="Arial" w:cs="Arial"/>
                <w:color w:val="000000" w:themeColor="text1"/>
                <w:sz w:val="18"/>
                <w:szCs w:val="18"/>
              </w:rPr>
            </w:pPr>
            <w:r w:rsidRPr="00F45AE4">
              <w:rPr>
                <w:rFonts w:ascii="Arial" w:hAnsi="Arial" w:cs="Arial"/>
                <w:color w:val="000000" w:themeColor="text1"/>
                <w:sz w:val="18"/>
                <w:szCs w:val="18"/>
              </w:rPr>
              <w:t xml:space="preserve">To monitor and develop the plans to move St Mark’s Hospital- a specialist bowel hospital. </w:t>
            </w:r>
          </w:p>
        </w:tc>
        <w:tc>
          <w:tcPr>
            <w:tcW w:w="1134" w:type="dxa"/>
          </w:tcPr>
          <w:p w14:paraId="6FDEA243" w14:textId="1C0AABE8" w:rsidR="00D32342" w:rsidRPr="00F45AE4" w:rsidRDefault="007D1F77" w:rsidP="00395508">
            <w:pPr>
              <w:rPr>
                <w:rFonts w:ascii="Arial" w:hAnsi="Arial" w:cs="Arial"/>
                <w:color w:val="000000" w:themeColor="text1"/>
                <w:sz w:val="18"/>
                <w:szCs w:val="18"/>
              </w:rPr>
            </w:pPr>
            <w:r>
              <w:rPr>
                <w:rFonts w:ascii="Arial" w:hAnsi="Arial" w:cs="Arial"/>
                <w:color w:val="000000" w:themeColor="text1"/>
                <w:sz w:val="18"/>
                <w:szCs w:val="18"/>
              </w:rPr>
              <w:t>TBA</w:t>
            </w:r>
          </w:p>
          <w:p w14:paraId="26F52521" w14:textId="3184D6F5" w:rsidR="00D32342" w:rsidRPr="00F45AE4" w:rsidRDefault="00D32342" w:rsidP="00306946">
            <w:pPr>
              <w:rPr>
                <w:rFonts w:ascii="Arial" w:hAnsi="Arial" w:cs="Arial"/>
                <w:color w:val="000000" w:themeColor="text1"/>
                <w:sz w:val="18"/>
                <w:szCs w:val="18"/>
              </w:rPr>
            </w:pPr>
          </w:p>
        </w:tc>
        <w:tc>
          <w:tcPr>
            <w:tcW w:w="3261" w:type="dxa"/>
          </w:tcPr>
          <w:p w14:paraId="0A12C4E2" w14:textId="47D14705" w:rsidR="00D32342" w:rsidRPr="00F45AE4" w:rsidRDefault="00D32342" w:rsidP="00FC3374">
            <w:pPr>
              <w:rPr>
                <w:rFonts w:ascii="Arial" w:hAnsi="Arial" w:cs="Arial"/>
                <w:color w:val="000000" w:themeColor="text1"/>
                <w:sz w:val="18"/>
                <w:szCs w:val="18"/>
              </w:rPr>
            </w:pPr>
            <w:r w:rsidRPr="00F45AE4">
              <w:rPr>
                <w:rFonts w:ascii="Arial" w:hAnsi="Arial" w:cs="Arial"/>
                <w:color w:val="000000" w:themeColor="text1"/>
                <w:sz w:val="18"/>
                <w:szCs w:val="18"/>
              </w:rPr>
              <w:t>Ongoing</w:t>
            </w:r>
            <w:r w:rsidR="00FC3374" w:rsidRPr="00F45AE4">
              <w:rPr>
                <w:rFonts w:ascii="Arial" w:hAnsi="Arial" w:cs="Arial"/>
                <w:color w:val="000000" w:themeColor="text1"/>
                <w:sz w:val="18"/>
                <w:szCs w:val="18"/>
              </w:rPr>
              <w:t xml:space="preserve"> - </w:t>
            </w:r>
            <w:r w:rsidRPr="00F45AE4">
              <w:rPr>
                <w:rFonts w:ascii="Arial" w:hAnsi="Arial" w:cs="Arial"/>
                <w:color w:val="000000" w:themeColor="text1"/>
                <w:sz w:val="18"/>
                <w:szCs w:val="18"/>
              </w:rPr>
              <w:t>Leads/Committee</w:t>
            </w:r>
          </w:p>
        </w:tc>
        <w:tc>
          <w:tcPr>
            <w:tcW w:w="2698" w:type="dxa"/>
          </w:tcPr>
          <w:p w14:paraId="60C14650" w14:textId="146BBC28" w:rsidR="00D32342" w:rsidRPr="00F45AE4" w:rsidRDefault="00D32342" w:rsidP="00395508">
            <w:pPr>
              <w:rPr>
                <w:rFonts w:ascii="Arial" w:hAnsi="Arial" w:cs="Arial"/>
                <w:color w:val="000000" w:themeColor="text1"/>
                <w:sz w:val="18"/>
                <w:szCs w:val="18"/>
              </w:rPr>
            </w:pPr>
          </w:p>
        </w:tc>
        <w:tc>
          <w:tcPr>
            <w:tcW w:w="2552" w:type="dxa"/>
          </w:tcPr>
          <w:p w14:paraId="56ED024C" w14:textId="77777777" w:rsidR="00D32342" w:rsidRPr="00F45AE4" w:rsidRDefault="00577859" w:rsidP="00395508">
            <w:pPr>
              <w:rPr>
                <w:rFonts w:ascii="Arial" w:hAnsi="Arial" w:cs="Arial"/>
                <w:color w:val="000000" w:themeColor="text1"/>
                <w:sz w:val="18"/>
                <w:szCs w:val="18"/>
              </w:rPr>
            </w:pPr>
            <w:r w:rsidRPr="00F45AE4">
              <w:rPr>
                <w:rFonts w:ascii="Arial" w:hAnsi="Arial" w:cs="Arial"/>
                <w:color w:val="000000" w:themeColor="text1"/>
                <w:sz w:val="18"/>
                <w:szCs w:val="18"/>
              </w:rPr>
              <w:t xml:space="preserve">Ongoing </w:t>
            </w:r>
          </w:p>
          <w:p w14:paraId="46091740" w14:textId="77777777" w:rsidR="00577859" w:rsidRPr="00F45AE4" w:rsidRDefault="00577859" w:rsidP="00395508">
            <w:pPr>
              <w:rPr>
                <w:rFonts w:ascii="Arial" w:hAnsi="Arial" w:cs="Arial"/>
                <w:color w:val="000000" w:themeColor="text1"/>
                <w:sz w:val="18"/>
                <w:szCs w:val="18"/>
              </w:rPr>
            </w:pPr>
          </w:p>
          <w:p w14:paraId="05ADEEC5" w14:textId="77777777" w:rsidR="00601624" w:rsidRPr="00F45AE4" w:rsidRDefault="00601624" w:rsidP="00601624">
            <w:pPr>
              <w:rPr>
                <w:rFonts w:ascii="Arial" w:hAnsi="Arial" w:cs="Arial"/>
                <w:color w:val="000000" w:themeColor="text1"/>
                <w:sz w:val="18"/>
                <w:szCs w:val="18"/>
              </w:rPr>
            </w:pPr>
            <w:r w:rsidRPr="00315AE2">
              <w:rPr>
                <w:rFonts w:ascii="Arial" w:hAnsi="Arial" w:cs="Arial"/>
                <w:color w:val="00B0F0"/>
                <w:sz w:val="18"/>
                <w:szCs w:val="18"/>
              </w:rPr>
              <w:t xml:space="preserve">Scrutiny leads </w:t>
            </w:r>
            <w:r w:rsidRPr="00F45AE4">
              <w:rPr>
                <w:rFonts w:ascii="Arial" w:hAnsi="Arial" w:cs="Arial"/>
                <w:color w:val="000000" w:themeColor="text1"/>
                <w:sz w:val="18"/>
                <w:szCs w:val="18"/>
              </w:rPr>
              <w:t>to pick up in first instance through quarterly briefings.</w:t>
            </w:r>
          </w:p>
          <w:p w14:paraId="6ABF6262" w14:textId="6AFAED47" w:rsidR="00577859" w:rsidRPr="00F45AE4" w:rsidRDefault="00577859" w:rsidP="00395508">
            <w:pPr>
              <w:rPr>
                <w:rFonts w:ascii="Arial" w:hAnsi="Arial" w:cs="Arial"/>
                <w:color w:val="000000" w:themeColor="text1"/>
                <w:sz w:val="18"/>
                <w:szCs w:val="18"/>
              </w:rPr>
            </w:pPr>
          </w:p>
        </w:tc>
      </w:tr>
      <w:tr w:rsidR="00D32342" w:rsidRPr="00824213" w14:paraId="3BD222AB" w14:textId="4B2E356C" w:rsidTr="00D92162">
        <w:trPr>
          <w:trHeight w:val="699"/>
          <w:jc w:val="center"/>
        </w:trPr>
        <w:tc>
          <w:tcPr>
            <w:tcW w:w="1980" w:type="dxa"/>
          </w:tcPr>
          <w:p w14:paraId="21120DC2" w14:textId="6D35F68F" w:rsidR="00D32342" w:rsidRPr="00F45AE4" w:rsidRDefault="00D32342" w:rsidP="00306946">
            <w:pPr>
              <w:rPr>
                <w:rFonts w:ascii="Arial" w:hAnsi="Arial" w:cs="Arial"/>
                <w:b/>
                <w:bCs/>
                <w:color w:val="000000" w:themeColor="text1"/>
                <w:sz w:val="18"/>
                <w:szCs w:val="18"/>
              </w:rPr>
            </w:pPr>
            <w:r w:rsidRPr="00F45AE4">
              <w:rPr>
                <w:rFonts w:ascii="Arial" w:hAnsi="Arial" w:cs="Arial"/>
                <w:b/>
                <w:bCs/>
                <w:color w:val="000000" w:themeColor="text1"/>
                <w:sz w:val="18"/>
                <w:szCs w:val="18"/>
              </w:rPr>
              <w:t>13</w:t>
            </w:r>
          </w:p>
          <w:p w14:paraId="0820DA2E" w14:textId="30FE265A" w:rsidR="00D32342" w:rsidRPr="00F45AE4" w:rsidRDefault="00D32342" w:rsidP="00306946">
            <w:pPr>
              <w:rPr>
                <w:rFonts w:ascii="Arial" w:hAnsi="Arial" w:cs="Arial"/>
                <w:b/>
                <w:bCs/>
                <w:color w:val="000000" w:themeColor="text1"/>
                <w:sz w:val="18"/>
                <w:szCs w:val="18"/>
              </w:rPr>
            </w:pPr>
            <w:r w:rsidRPr="00F45AE4">
              <w:rPr>
                <w:rFonts w:ascii="Arial" w:hAnsi="Arial" w:cs="Arial"/>
                <w:b/>
                <w:bCs/>
                <w:color w:val="000000" w:themeColor="text1"/>
                <w:sz w:val="18"/>
                <w:szCs w:val="18"/>
              </w:rPr>
              <w:t>Maternity Action Plan</w:t>
            </w:r>
          </w:p>
        </w:tc>
        <w:tc>
          <w:tcPr>
            <w:tcW w:w="3685" w:type="dxa"/>
          </w:tcPr>
          <w:p w14:paraId="4CD229A6" w14:textId="77777777" w:rsidR="00D32342" w:rsidRPr="00F45AE4" w:rsidRDefault="00D32342" w:rsidP="00D91EA2">
            <w:pPr>
              <w:pStyle w:val="ListParagraph"/>
              <w:numPr>
                <w:ilvl w:val="0"/>
                <w:numId w:val="11"/>
              </w:numPr>
              <w:spacing w:after="0" w:line="240" w:lineRule="auto"/>
              <w:rPr>
                <w:rFonts w:ascii="Arial" w:hAnsi="Arial" w:cs="Arial"/>
                <w:color w:val="000000" w:themeColor="text1"/>
                <w:sz w:val="18"/>
                <w:szCs w:val="18"/>
              </w:rPr>
            </w:pPr>
            <w:r w:rsidRPr="00F45AE4">
              <w:rPr>
                <w:rFonts w:ascii="Arial" w:hAnsi="Arial" w:cs="Arial"/>
                <w:color w:val="000000" w:themeColor="text1"/>
                <w:sz w:val="18"/>
                <w:szCs w:val="18"/>
              </w:rPr>
              <w:t xml:space="preserve">To observe and monitor ongoing updates from the hospital trust on progressing the Maternity Action Plan and making long-term improvements to the service. </w:t>
            </w:r>
          </w:p>
          <w:p w14:paraId="6F5ECBC2" w14:textId="19076C4B" w:rsidR="00D32342" w:rsidRPr="00F45AE4"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6BF6C1C3" w14:textId="27DEC30D" w:rsidR="00D32342" w:rsidRPr="00F45AE4" w:rsidRDefault="007D1F77" w:rsidP="00395508">
            <w:pPr>
              <w:rPr>
                <w:rFonts w:ascii="Arial" w:hAnsi="Arial" w:cs="Arial"/>
                <w:color w:val="000000" w:themeColor="text1"/>
                <w:sz w:val="18"/>
                <w:szCs w:val="18"/>
              </w:rPr>
            </w:pPr>
            <w:r>
              <w:rPr>
                <w:rFonts w:ascii="Arial" w:hAnsi="Arial" w:cs="Arial"/>
                <w:color w:val="000000" w:themeColor="text1"/>
                <w:sz w:val="18"/>
                <w:szCs w:val="18"/>
              </w:rPr>
              <w:t>TBA</w:t>
            </w:r>
          </w:p>
          <w:p w14:paraId="22BBC265" w14:textId="74743419" w:rsidR="00D32342" w:rsidRPr="00F45AE4" w:rsidRDefault="00D32342" w:rsidP="000246F4">
            <w:pPr>
              <w:rPr>
                <w:rFonts w:ascii="Arial" w:hAnsi="Arial" w:cs="Arial"/>
                <w:color w:val="000000" w:themeColor="text1"/>
                <w:sz w:val="18"/>
                <w:szCs w:val="18"/>
              </w:rPr>
            </w:pPr>
          </w:p>
        </w:tc>
        <w:tc>
          <w:tcPr>
            <w:tcW w:w="3261" w:type="dxa"/>
          </w:tcPr>
          <w:p w14:paraId="6C953984" w14:textId="1645E24F" w:rsidR="00D32342" w:rsidRPr="00F45AE4" w:rsidRDefault="00D32342" w:rsidP="00395508">
            <w:pPr>
              <w:rPr>
                <w:rFonts w:ascii="Arial" w:hAnsi="Arial" w:cs="Arial"/>
                <w:color w:val="000000" w:themeColor="text1"/>
                <w:sz w:val="18"/>
                <w:szCs w:val="18"/>
              </w:rPr>
            </w:pPr>
            <w:r w:rsidRPr="00F45AE4">
              <w:rPr>
                <w:rFonts w:ascii="Arial" w:hAnsi="Arial" w:cs="Arial"/>
                <w:color w:val="000000" w:themeColor="text1"/>
                <w:sz w:val="18"/>
                <w:szCs w:val="18"/>
              </w:rPr>
              <w:t>Ongoing</w:t>
            </w:r>
            <w:r w:rsidR="00577859" w:rsidRPr="00F45AE4">
              <w:rPr>
                <w:rFonts w:ascii="Arial" w:hAnsi="Arial" w:cs="Arial"/>
                <w:color w:val="000000" w:themeColor="text1"/>
                <w:sz w:val="18"/>
                <w:szCs w:val="18"/>
              </w:rPr>
              <w:t xml:space="preserve"> - </w:t>
            </w:r>
            <w:r w:rsidRPr="00F45AE4">
              <w:rPr>
                <w:rFonts w:ascii="Arial" w:hAnsi="Arial" w:cs="Arial"/>
                <w:color w:val="000000" w:themeColor="text1"/>
                <w:sz w:val="18"/>
                <w:szCs w:val="18"/>
              </w:rPr>
              <w:t>Committee</w:t>
            </w:r>
          </w:p>
          <w:p w14:paraId="0F6A1981" w14:textId="44C3D27D" w:rsidR="00D32342" w:rsidRPr="00F45AE4" w:rsidRDefault="00D32342" w:rsidP="00395508">
            <w:pPr>
              <w:rPr>
                <w:rFonts w:ascii="Arial" w:hAnsi="Arial" w:cs="Arial"/>
                <w:color w:val="000000" w:themeColor="text1"/>
                <w:sz w:val="18"/>
                <w:szCs w:val="18"/>
              </w:rPr>
            </w:pPr>
          </w:p>
        </w:tc>
        <w:tc>
          <w:tcPr>
            <w:tcW w:w="2698" w:type="dxa"/>
          </w:tcPr>
          <w:p w14:paraId="66DF35C5" w14:textId="41AEB1AB" w:rsidR="00D32342" w:rsidRPr="00F45AE4" w:rsidRDefault="00323543" w:rsidP="00395508">
            <w:pPr>
              <w:rPr>
                <w:rFonts w:ascii="Arial" w:hAnsi="Arial" w:cs="Arial"/>
                <w:color w:val="000000" w:themeColor="text1"/>
                <w:sz w:val="18"/>
                <w:szCs w:val="18"/>
              </w:rPr>
            </w:pPr>
            <w:r w:rsidRPr="00323543">
              <w:rPr>
                <w:rFonts w:ascii="Arial" w:hAnsi="Arial" w:cs="Arial"/>
                <w:color w:val="000000" w:themeColor="text1"/>
                <w:sz w:val="18"/>
                <w:szCs w:val="18"/>
              </w:rPr>
              <w:t xml:space="preserve">NHS partners: Members of Health Sub invited to </w:t>
            </w:r>
            <w:r w:rsidR="00BD4044">
              <w:rPr>
                <w:rFonts w:ascii="Arial" w:hAnsi="Arial" w:cs="Arial"/>
                <w:color w:val="000000" w:themeColor="text1"/>
                <w:sz w:val="18"/>
                <w:szCs w:val="18"/>
              </w:rPr>
              <w:t>visit t</w:t>
            </w:r>
            <w:r w:rsidRPr="00323543">
              <w:rPr>
                <w:rFonts w:ascii="Arial" w:hAnsi="Arial" w:cs="Arial"/>
                <w:color w:val="000000" w:themeColor="text1"/>
                <w:sz w:val="18"/>
                <w:szCs w:val="18"/>
              </w:rPr>
              <w:t>he Maternity Unit in Autumn 2022, to inform ongoing scrutiny at committee.</w:t>
            </w:r>
          </w:p>
        </w:tc>
        <w:tc>
          <w:tcPr>
            <w:tcW w:w="2552" w:type="dxa"/>
          </w:tcPr>
          <w:p w14:paraId="1CB65514" w14:textId="68F83FC4" w:rsidR="00D32342" w:rsidRPr="00F45AE4" w:rsidRDefault="00601624" w:rsidP="00395508">
            <w:pPr>
              <w:rPr>
                <w:rFonts w:ascii="Arial" w:hAnsi="Arial" w:cs="Arial"/>
                <w:color w:val="000000" w:themeColor="text1"/>
                <w:sz w:val="18"/>
                <w:szCs w:val="18"/>
              </w:rPr>
            </w:pPr>
            <w:r w:rsidRPr="00F45AE4">
              <w:rPr>
                <w:rFonts w:ascii="Arial" w:hAnsi="Arial" w:cs="Arial"/>
                <w:color w:val="000000" w:themeColor="text1"/>
                <w:sz w:val="18"/>
                <w:szCs w:val="18"/>
              </w:rPr>
              <w:t>Ongoing – priority</w:t>
            </w:r>
          </w:p>
          <w:p w14:paraId="73136377" w14:textId="77777777" w:rsidR="00601624" w:rsidRPr="00F45AE4" w:rsidRDefault="00601624" w:rsidP="00395508">
            <w:pPr>
              <w:rPr>
                <w:rFonts w:ascii="Arial" w:hAnsi="Arial" w:cs="Arial"/>
                <w:color w:val="000000" w:themeColor="text1"/>
                <w:sz w:val="18"/>
                <w:szCs w:val="18"/>
              </w:rPr>
            </w:pPr>
          </w:p>
          <w:p w14:paraId="46C458AF" w14:textId="0F0E8860" w:rsidR="00601624" w:rsidRPr="00F45AE4" w:rsidRDefault="00601624" w:rsidP="00395508">
            <w:pPr>
              <w:rPr>
                <w:rFonts w:ascii="Arial" w:hAnsi="Arial" w:cs="Arial"/>
                <w:color w:val="000000" w:themeColor="text1"/>
                <w:sz w:val="18"/>
                <w:szCs w:val="18"/>
              </w:rPr>
            </w:pPr>
            <w:r w:rsidRPr="00F45AE4">
              <w:rPr>
                <w:rFonts w:ascii="Arial" w:hAnsi="Arial" w:cs="Arial"/>
                <w:color w:val="000000" w:themeColor="text1"/>
                <w:sz w:val="18"/>
                <w:szCs w:val="18"/>
              </w:rPr>
              <w:t xml:space="preserve">Regular reports to </w:t>
            </w:r>
            <w:r w:rsidRPr="00315AE2">
              <w:rPr>
                <w:rFonts w:ascii="Arial" w:hAnsi="Arial" w:cs="Arial"/>
                <w:color w:val="00B050"/>
                <w:sz w:val="18"/>
                <w:szCs w:val="18"/>
              </w:rPr>
              <w:t>Health Sub</w:t>
            </w:r>
          </w:p>
        </w:tc>
      </w:tr>
      <w:tr w:rsidR="00D32342" w:rsidRPr="00824213" w14:paraId="2CA8FF7F" w14:textId="758B135A" w:rsidTr="00D92162">
        <w:trPr>
          <w:trHeight w:val="489"/>
          <w:jc w:val="center"/>
        </w:trPr>
        <w:tc>
          <w:tcPr>
            <w:tcW w:w="1980" w:type="dxa"/>
          </w:tcPr>
          <w:p w14:paraId="3B77815F" w14:textId="30300529" w:rsidR="00D32342" w:rsidRPr="00F45AE4" w:rsidRDefault="00D32342" w:rsidP="00306946">
            <w:pPr>
              <w:rPr>
                <w:rFonts w:ascii="Arial" w:hAnsi="Arial" w:cs="Arial"/>
                <w:b/>
                <w:bCs/>
                <w:color w:val="000000" w:themeColor="text1"/>
                <w:sz w:val="18"/>
                <w:szCs w:val="18"/>
              </w:rPr>
            </w:pPr>
            <w:r w:rsidRPr="00F45AE4">
              <w:rPr>
                <w:rFonts w:ascii="Arial" w:hAnsi="Arial" w:cs="Arial"/>
                <w:b/>
                <w:bCs/>
                <w:color w:val="000000" w:themeColor="text1"/>
                <w:sz w:val="18"/>
                <w:szCs w:val="18"/>
              </w:rPr>
              <w:t>14</w:t>
            </w:r>
          </w:p>
          <w:p w14:paraId="52BB09F7" w14:textId="465EBCA3" w:rsidR="00D32342" w:rsidRPr="00F45AE4" w:rsidRDefault="00D32342" w:rsidP="00306946">
            <w:pPr>
              <w:rPr>
                <w:rFonts w:ascii="Arial" w:hAnsi="Arial" w:cs="Arial"/>
                <w:b/>
                <w:bCs/>
                <w:color w:val="000000" w:themeColor="text1"/>
                <w:sz w:val="18"/>
                <w:szCs w:val="18"/>
              </w:rPr>
            </w:pPr>
            <w:r w:rsidRPr="00F45AE4">
              <w:rPr>
                <w:rFonts w:ascii="Arial" w:hAnsi="Arial" w:cs="Arial"/>
                <w:b/>
                <w:bCs/>
                <w:color w:val="000000" w:themeColor="text1"/>
                <w:sz w:val="18"/>
                <w:szCs w:val="18"/>
              </w:rPr>
              <w:t>JHOSC</w:t>
            </w:r>
          </w:p>
        </w:tc>
        <w:tc>
          <w:tcPr>
            <w:tcW w:w="3685" w:type="dxa"/>
          </w:tcPr>
          <w:p w14:paraId="239E499D" w14:textId="77777777" w:rsidR="00D32342" w:rsidRPr="00F45AE4" w:rsidRDefault="00D32342" w:rsidP="00D91EA2">
            <w:pPr>
              <w:pStyle w:val="ListParagraph"/>
              <w:numPr>
                <w:ilvl w:val="0"/>
                <w:numId w:val="11"/>
              </w:numPr>
              <w:spacing w:after="0" w:line="240" w:lineRule="auto"/>
              <w:rPr>
                <w:rFonts w:ascii="Arial" w:hAnsi="Arial" w:cs="Arial"/>
                <w:color w:val="000000" w:themeColor="text1"/>
                <w:sz w:val="18"/>
                <w:szCs w:val="18"/>
              </w:rPr>
            </w:pPr>
            <w:r w:rsidRPr="00F45AE4">
              <w:rPr>
                <w:rFonts w:ascii="Arial" w:hAnsi="Arial" w:cs="Arial"/>
                <w:color w:val="000000" w:themeColor="text1"/>
                <w:sz w:val="18"/>
                <w:szCs w:val="18"/>
              </w:rPr>
              <w:t xml:space="preserve">To continue participation in the JHOSC [Joint Health Overview &amp; Scrutiny Committee]. </w:t>
            </w:r>
          </w:p>
          <w:p w14:paraId="6C7A2544" w14:textId="3594AC2F" w:rsidR="00D32342" w:rsidRPr="00F45AE4" w:rsidRDefault="00D32342" w:rsidP="006E6B69">
            <w:pPr>
              <w:pStyle w:val="ListParagraph"/>
              <w:spacing w:after="0" w:line="240" w:lineRule="auto"/>
              <w:rPr>
                <w:rFonts w:ascii="Arial" w:hAnsi="Arial" w:cs="Arial"/>
                <w:color w:val="000000" w:themeColor="text1"/>
                <w:sz w:val="18"/>
                <w:szCs w:val="18"/>
              </w:rPr>
            </w:pPr>
          </w:p>
        </w:tc>
        <w:tc>
          <w:tcPr>
            <w:tcW w:w="1134" w:type="dxa"/>
          </w:tcPr>
          <w:p w14:paraId="6F5399DB" w14:textId="48E41D2C" w:rsidR="00D32342" w:rsidRPr="00F45AE4" w:rsidRDefault="007D1F77" w:rsidP="00395508">
            <w:pPr>
              <w:rPr>
                <w:rFonts w:ascii="Arial" w:hAnsi="Arial" w:cs="Arial"/>
                <w:color w:val="000000" w:themeColor="text1"/>
                <w:sz w:val="18"/>
                <w:szCs w:val="18"/>
              </w:rPr>
            </w:pPr>
            <w:r>
              <w:rPr>
                <w:rFonts w:ascii="Arial" w:hAnsi="Arial" w:cs="Arial"/>
                <w:color w:val="000000" w:themeColor="text1"/>
                <w:sz w:val="18"/>
                <w:szCs w:val="18"/>
              </w:rPr>
              <w:t>TBA</w:t>
            </w:r>
          </w:p>
          <w:p w14:paraId="24F4880F" w14:textId="3F35E679" w:rsidR="00D32342" w:rsidRPr="00F45AE4" w:rsidRDefault="00D32342" w:rsidP="00306946">
            <w:pPr>
              <w:rPr>
                <w:rFonts w:ascii="Arial" w:hAnsi="Arial" w:cs="Arial"/>
                <w:color w:val="000000" w:themeColor="text1"/>
                <w:sz w:val="18"/>
                <w:szCs w:val="18"/>
              </w:rPr>
            </w:pPr>
          </w:p>
        </w:tc>
        <w:tc>
          <w:tcPr>
            <w:tcW w:w="3261" w:type="dxa"/>
          </w:tcPr>
          <w:p w14:paraId="05A552BA" w14:textId="287B3603" w:rsidR="00D32342" w:rsidRPr="00F45AE4" w:rsidRDefault="00D32342" w:rsidP="00577859">
            <w:pPr>
              <w:rPr>
                <w:rFonts w:ascii="Arial" w:hAnsi="Arial" w:cs="Arial"/>
                <w:color w:val="000000" w:themeColor="text1"/>
                <w:sz w:val="18"/>
                <w:szCs w:val="18"/>
              </w:rPr>
            </w:pPr>
            <w:r w:rsidRPr="00F45AE4">
              <w:rPr>
                <w:rFonts w:ascii="Arial" w:hAnsi="Arial" w:cs="Arial"/>
                <w:color w:val="000000" w:themeColor="text1"/>
                <w:sz w:val="18"/>
                <w:szCs w:val="18"/>
              </w:rPr>
              <w:t>Ongoing</w:t>
            </w:r>
            <w:r w:rsidR="00577859" w:rsidRPr="00F45AE4">
              <w:rPr>
                <w:rFonts w:ascii="Arial" w:hAnsi="Arial" w:cs="Arial"/>
                <w:color w:val="000000" w:themeColor="text1"/>
                <w:sz w:val="18"/>
                <w:szCs w:val="18"/>
              </w:rPr>
              <w:t xml:space="preserve"> - </w:t>
            </w:r>
            <w:r w:rsidRPr="00F45AE4">
              <w:rPr>
                <w:rFonts w:ascii="Arial" w:hAnsi="Arial" w:cs="Arial"/>
                <w:color w:val="000000" w:themeColor="text1"/>
                <w:sz w:val="18"/>
                <w:szCs w:val="18"/>
              </w:rPr>
              <w:t xml:space="preserve">Committee </w:t>
            </w:r>
          </w:p>
        </w:tc>
        <w:tc>
          <w:tcPr>
            <w:tcW w:w="2698" w:type="dxa"/>
          </w:tcPr>
          <w:p w14:paraId="4B41E358" w14:textId="11DD316A" w:rsidR="00D32342" w:rsidRPr="00F45AE4" w:rsidRDefault="00D32342" w:rsidP="00395508">
            <w:pPr>
              <w:rPr>
                <w:rFonts w:ascii="Arial" w:hAnsi="Arial" w:cs="Arial"/>
                <w:color w:val="000000" w:themeColor="text1"/>
                <w:sz w:val="18"/>
                <w:szCs w:val="18"/>
              </w:rPr>
            </w:pPr>
          </w:p>
        </w:tc>
        <w:tc>
          <w:tcPr>
            <w:tcW w:w="2552" w:type="dxa"/>
          </w:tcPr>
          <w:p w14:paraId="003B0151" w14:textId="77777777" w:rsidR="00D32342" w:rsidRPr="00F45AE4" w:rsidRDefault="00601624" w:rsidP="00395508">
            <w:pPr>
              <w:rPr>
                <w:rFonts w:ascii="Arial" w:hAnsi="Arial" w:cs="Arial"/>
                <w:color w:val="000000" w:themeColor="text1"/>
                <w:sz w:val="18"/>
                <w:szCs w:val="18"/>
              </w:rPr>
            </w:pPr>
            <w:r w:rsidRPr="00F45AE4">
              <w:rPr>
                <w:rFonts w:ascii="Arial" w:hAnsi="Arial" w:cs="Arial"/>
                <w:color w:val="000000" w:themeColor="text1"/>
                <w:sz w:val="18"/>
                <w:szCs w:val="18"/>
              </w:rPr>
              <w:t>Ongoing</w:t>
            </w:r>
          </w:p>
          <w:p w14:paraId="21012B79" w14:textId="77777777" w:rsidR="00300015" w:rsidRPr="00F45AE4" w:rsidRDefault="00300015" w:rsidP="00395508">
            <w:pPr>
              <w:rPr>
                <w:rFonts w:ascii="Arial" w:hAnsi="Arial" w:cs="Arial"/>
                <w:color w:val="000000" w:themeColor="text1"/>
                <w:sz w:val="18"/>
                <w:szCs w:val="18"/>
              </w:rPr>
            </w:pPr>
          </w:p>
          <w:p w14:paraId="73726578" w14:textId="0282B04A" w:rsidR="00300015" w:rsidRPr="00F45AE4" w:rsidRDefault="00300015" w:rsidP="00395508">
            <w:pPr>
              <w:rPr>
                <w:rFonts w:ascii="Arial" w:hAnsi="Arial" w:cs="Arial"/>
                <w:color w:val="000000" w:themeColor="text1"/>
                <w:sz w:val="18"/>
                <w:szCs w:val="18"/>
              </w:rPr>
            </w:pPr>
            <w:r w:rsidRPr="00F45AE4">
              <w:rPr>
                <w:rFonts w:ascii="Arial" w:hAnsi="Arial" w:cs="Arial"/>
                <w:color w:val="000000" w:themeColor="text1"/>
                <w:sz w:val="18"/>
                <w:szCs w:val="18"/>
              </w:rPr>
              <w:t xml:space="preserve">Harrow’s </w:t>
            </w:r>
            <w:r w:rsidRPr="00094DE4">
              <w:rPr>
                <w:rFonts w:ascii="Arial" w:hAnsi="Arial" w:cs="Arial"/>
                <w:color w:val="000000" w:themeColor="text1"/>
                <w:sz w:val="18"/>
                <w:szCs w:val="18"/>
              </w:rPr>
              <w:t xml:space="preserve">JHOSC </w:t>
            </w:r>
            <w:r w:rsidRPr="00F45AE4">
              <w:rPr>
                <w:rFonts w:ascii="Arial" w:hAnsi="Arial" w:cs="Arial"/>
                <w:color w:val="000000" w:themeColor="text1"/>
                <w:sz w:val="18"/>
                <w:szCs w:val="18"/>
              </w:rPr>
              <w:t>member to feed</w:t>
            </w:r>
            <w:r w:rsidR="00F45AE4" w:rsidRPr="00F45AE4">
              <w:rPr>
                <w:rFonts w:ascii="Arial" w:hAnsi="Arial" w:cs="Arial"/>
                <w:color w:val="000000" w:themeColor="text1"/>
                <w:sz w:val="18"/>
                <w:szCs w:val="18"/>
              </w:rPr>
              <w:t xml:space="preserve"> </w:t>
            </w:r>
            <w:r w:rsidRPr="00F45AE4">
              <w:rPr>
                <w:rFonts w:ascii="Arial" w:hAnsi="Arial" w:cs="Arial"/>
                <w:color w:val="000000" w:themeColor="text1"/>
                <w:sz w:val="18"/>
                <w:szCs w:val="18"/>
              </w:rPr>
              <w:t xml:space="preserve">back </w:t>
            </w:r>
            <w:r w:rsidR="00F45AE4" w:rsidRPr="00F45AE4">
              <w:rPr>
                <w:rFonts w:ascii="Arial" w:hAnsi="Arial" w:cs="Arial"/>
                <w:color w:val="000000" w:themeColor="text1"/>
                <w:sz w:val="18"/>
                <w:szCs w:val="18"/>
              </w:rPr>
              <w:t xml:space="preserve">local implications </w:t>
            </w:r>
            <w:r w:rsidRPr="00F45AE4">
              <w:rPr>
                <w:rFonts w:ascii="Arial" w:hAnsi="Arial" w:cs="Arial"/>
                <w:color w:val="000000" w:themeColor="text1"/>
                <w:sz w:val="18"/>
                <w:szCs w:val="18"/>
              </w:rPr>
              <w:t xml:space="preserve">to </w:t>
            </w:r>
            <w:r w:rsidRPr="00094DE4">
              <w:rPr>
                <w:rFonts w:ascii="Arial" w:hAnsi="Arial" w:cs="Arial"/>
                <w:color w:val="00B050"/>
                <w:sz w:val="18"/>
                <w:szCs w:val="18"/>
              </w:rPr>
              <w:t xml:space="preserve">Health Sub </w:t>
            </w:r>
            <w:r w:rsidRPr="00F45AE4">
              <w:rPr>
                <w:rFonts w:ascii="Arial" w:hAnsi="Arial" w:cs="Arial"/>
                <w:color w:val="000000" w:themeColor="text1"/>
                <w:sz w:val="18"/>
                <w:szCs w:val="18"/>
              </w:rPr>
              <w:t>work programme as appropriate</w:t>
            </w:r>
          </w:p>
        </w:tc>
      </w:tr>
      <w:tr w:rsidR="00C90D6F" w:rsidRPr="00824213" w14:paraId="22A3ED05" w14:textId="77777777" w:rsidTr="00D92162">
        <w:trPr>
          <w:trHeight w:val="489"/>
          <w:jc w:val="center"/>
        </w:trPr>
        <w:tc>
          <w:tcPr>
            <w:tcW w:w="1980" w:type="dxa"/>
          </w:tcPr>
          <w:p w14:paraId="1AAF49DA" w14:textId="7DAF2708" w:rsidR="00C90D6F" w:rsidRPr="0065405E" w:rsidRDefault="009354D8" w:rsidP="00306946">
            <w:pPr>
              <w:rPr>
                <w:rFonts w:ascii="Arial" w:hAnsi="Arial" w:cs="Arial"/>
                <w:b/>
                <w:bCs/>
                <w:sz w:val="18"/>
                <w:szCs w:val="18"/>
              </w:rPr>
            </w:pPr>
            <w:r>
              <w:rPr>
                <w:rFonts w:ascii="Arial" w:hAnsi="Arial" w:cs="Arial"/>
                <w:b/>
                <w:bCs/>
                <w:sz w:val="18"/>
                <w:szCs w:val="18"/>
              </w:rPr>
              <w:t>15</w:t>
            </w:r>
          </w:p>
          <w:p w14:paraId="4B317508" w14:textId="14236426" w:rsidR="00CE5045" w:rsidRPr="0065405E" w:rsidRDefault="00CF2E9D" w:rsidP="00306946">
            <w:pPr>
              <w:rPr>
                <w:rFonts w:ascii="Arial" w:hAnsi="Arial" w:cs="Arial"/>
                <w:b/>
                <w:bCs/>
                <w:sz w:val="18"/>
                <w:szCs w:val="18"/>
              </w:rPr>
            </w:pPr>
            <w:r w:rsidRPr="0065405E">
              <w:rPr>
                <w:rFonts w:ascii="Arial" w:hAnsi="Arial" w:cs="Arial"/>
                <w:b/>
                <w:bCs/>
                <w:sz w:val="18"/>
                <w:szCs w:val="18"/>
              </w:rPr>
              <w:t>Health Inequalities</w:t>
            </w:r>
          </w:p>
        </w:tc>
        <w:tc>
          <w:tcPr>
            <w:tcW w:w="3685" w:type="dxa"/>
          </w:tcPr>
          <w:p w14:paraId="7F270EE2" w14:textId="3E887CDB" w:rsidR="00976478" w:rsidRPr="00976478" w:rsidRDefault="00976478" w:rsidP="00BE76F1">
            <w:pPr>
              <w:pStyle w:val="ListParagraph"/>
              <w:numPr>
                <w:ilvl w:val="0"/>
                <w:numId w:val="11"/>
              </w:numPr>
              <w:spacing w:after="0" w:line="240" w:lineRule="auto"/>
              <w:contextualSpacing w:val="0"/>
              <w:rPr>
                <w:rFonts w:ascii="Arial" w:hAnsi="Arial" w:cs="Arial"/>
                <w:sz w:val="18"/>
                <w:szCs w:val="18"/>
              </w:rPr>
            </w:pPr>
            <w:r w:rsidRPr="00976478">
              <w:rPr>
                <w:rFonts w:ascii="Arial" w:eastAsia="Times New Roman" w:hAnsi="Arial" w:cs="Arial"/>
                <w:sz w:val="18"/>
                <w:szCs w:val="18"/>
              </w:rPr>
              <w:t>To examine what the health and social care system is doing collaboratively to reduce inequalities in Harrow</w:t>
            </w:r>
          </w:p>
          <w:p w14:paraId="7B038FFE" w14:textId="7A5DE4FF" w:rsidR="00C90D6F" w:rsidRPr="0065405E" w:rsidRDefault="00753B82" w:rsidP="00976478">
            <w:pPr>
              <w:pStyle w:val="ListParagraph"/>
              <w:numPr>
                <w:ilvl w:val="0"/>
                <w:numId w:val="11"/>
              </w:numPr>
              <w:spacing w:after="0" w:line="240" w:lineRule="auto"/>
              <w:rPr>
                <w:rFonts w:ascii="Arial" w:hAnsi="Arial" w:cs="Arial"/>
                <w:sz w:val="18"/>
                <w:szCs w:val="18"/>
              </w:rPr>
            </w:pPr>
            <w:r w:rsidRPr="00976478">
              <w:rPr>
                <w:rFonts w:ascii="Arial" w:hAnsi="Arial" w:cs="Arial"/>
                <w:sz w:val="18"/>
                <w:szCs w:val="18"/>
              </w:rPr>
              <w:t>To u</w:t>
            </w:r>
            <w:r w:rsidR="00513980" w:rsidRPr="00976478">
              <w:rPr>
                <w:rFonts w:ascii="Arial" w:hAnsi="Arial" w:cs="Arial"/>
                <w:sz w:val="18"/>
                <w:szCs w:val="18"/>
              </w:rPr>
              <w:t>se</w:t>
            </w:r>
            <w:r w:rsidR="00513980" w:rsidRPr="0065405E">
              <w:rPr>
                <w:rFonts w:ascii="Arial" w:hAnsi="Arial" w:cs="Arial"/>
                <w:sz w:val="18"/>
                <w:szCs w:val="18"/>
              </w:rPr>
              <w:t xml:space="preserve"> JSNA and Health and Wellbeing Strategy as baseline evidence upon which to examine health inequalities at ward level</w:t>
            </w:r>
          </w:p>
          <w:p w14:paraId="6C68AB9A" w14:textId="77777777" w:rsidR="00AB0CE8" w:rsidRDefault="00753B82" w:rsidP="00976478">
            <w:pPr>
              <w:pStyle w:val="ListParagraph"/>
              <w:numPr>
                <w:ilvl w:val="0"/>
                <w:numId w:val="11"/>
              </w:numPr>
              <w:spacing w:after="0" w:line="240" w:lineRule="auto"/>
              <w:rPr>
                <w:rFonts w:ascii="Arial" w:hAnsi="Arial" w:cs="Arial"/>
                <w:sz w:val="18"/>
                <w:szCs w:val="18"/>
              </w:rPr>
            </w:pPr>
            <w:r>
              <w:rPr>
                <w:rFonts w:ascii="Arial" w:hAnsi="Arial" w:cs="Arial"/>
                <w:sz w:val="18"/>
                <w:szCs w:val="18"/>
              </w:rPr>
              <w:t>To i</w:t>
            </w:r>
            <w:r w:rsidR="00AB0CE8" w:rsidRPr="0065405E">
              <w:rPr>
                <w:rFonts w:ascii="Arial" w:hAnsi="Arial" w:cs="Arial"/>
                <w:sz w:val="18"/>
                <w:szCs w:val="18"/>
              </w:rPr>
              <w:t xml:space="preserve">dentify </w:t>
            </w:r>
            <w:r w:rsidR="006106A8" w:rsidRPr="0065405E">
              <w:rPr>
                <w:rFonts w:ascii="Arial" w:hAnsi="Arial" w:cs="Arial"/>
                <w:sz w:val="18"/>
                <w:szCs w:val="18"/>
              </w:rPr>
              <w:t>actions that can be implemented within local communities to mitigate health inequalities</w:t>
            </w:r>
          </w:p>
          <w:p w14:paraId="43638D98" w14:textId="2C2040F4" w:rsidR="00976478" w:rsidRPr="00976478" w:rsidRDefault="00976478" w:rsidP="00976478">
            <w:pPr>
              <w:rPr>
                <w:rFonts w:ascii="Arial" w:hAnsi="Arial" w:cs="Arial"/>
                <w:sz w:val="18"/>
                <w:szCs w:val="18"/>
              </w:rPr>
            </w:pPr>
          </w:p>
        </w:tc>
        <w:tc>
          <w:tcPr>
            <w:tcW w:w="1134" w:type="dxa"/>
          </w:tcPr>
          <w:p w14:paraId="5D3BEA51" w14:textId="5D2012A3" w:rsidR="00C90D6F" w:rsidRPr="0065405E" w:rsidRDefault="007D1F77" w:rsidP="00395508">
            <w:pPr>
              <w:rPr>
                <w:rFonts w:ascii="Arial" w:hAnsi="Arial" w:cs="Arial"/>
                <w:sz w:val="18"/>
                <w:szCs w:val="18"/>
              </w:rPr>
            </w:pPr>
            <w:r w:rsidRPr="0065405E">
              <w:rPr>
                <w:rFonts w:ascii="Arial" w:hAnsi="Arial" w:cs="Arial"/>
                <w:sz w:val="18"/>
                <w:szCs w:val="18"/>
              </w:rPr>
              <w:t>TBA</w:t>
            </w:r>
          </w:p>
        </w:tc>
        <w:tc>
          <w:tcPr>
            <w:tcW w:w="3261" w:type="dxa"/>
          </w:tcPr>
          <w:p w14:paraId="5E99070E" w14:textId="3B2AFF29" w:rsidR="00C90D6F" w:rsidRPr="0065405E" w:rsidRDefault="00143245" w:rsidP="00C6342C">
            <w:pPr>
              <w:rPr>
                <w:rFonts w:ascii="Arial" w:hAnsi="Arial" w:cs="Arial"/>
                <w:sz w:val="18"/>
                <w:szCs w:val="18"/>
              </w:rPr>
            </w:pPr>
            <w:r w:rsidRPr="0065405E">
              <w:rPr>
                <w:rFonts w:ascii="Arial" w:hAnsi="Arial" w:cs="Arial"/>
                <w:sz w:val="18"/>
                <w:szCs w:val="18"/>
              </w:rPr>
              <w:t>Ongoing – Leads/Committee</w:t>
            </w:r>
          </w:p>
        </w:tc>
        <w:tc>
          <w:tcPr>
            <w:tcW w:w="2698" w:type="dxa"/>
          </w:tcPr>
          <w:p w14:paraId="2FB097ED" w14:textId="33C0F083" w:rsidR="00C90D6F" w:rsidRPr="0065405E" w:rsidRDefault="00976478" w:rsidP="00395508">
            <w:pPr>
              <w:rPr>
                <w:rFonts w:ascii="Arial" w:hAnsi="Arial" w:cs="Arial"/>
                <w:sz w:val="18"/>
                <w:szCs w:val="18"/>
              </w:rPr>
            </w:pPr>
            <w:r>
              <w:rPr>
                <w:rFonts w:ascii="Arial" w:hAnsi="Arial" w:cs="Arial"/>
                <w:sz w:val="18"/>
                <w:szCs w:val="18"/>
              </w:rPr>
              <w:t>People: to be led by the Director of Public Health, Managing Director of the Borough Based Partnership and the NWL lead for Population Health Management</w:t>
            </w:r>
          </w:p>
        </w:tc>
        <w:tc>
          <w:tcPr>
            <w:tcW w:w="2552" w:type="dxa"/>
          </w:tcPr>
          <w:p w14:paraId="70933D02" w14:textId="7FA3E33A" w:rsidR="00C90D6F" w:rsidRPr="0065405E" w:rsidRDefault="00143245" w:rsidP="00395508">
            <w:pPr>
              <w:rPr>
                <w:rFonts w:ascii="Arial" w:hAnsi="Arial" w:cs="Arial"/>
                <w:sz w:val="18"/>
                <w:szCs w:val="18"/>
              </w:rPr>
            </w:pPr>
            <w:r w:rsidRPr="0065405E">
              <w:rPr>
                <w:rFonts w:ascii="Arial" w:hAnsi="Arial" w:cs="Arial"/>
                <w:sz w:val="18"/>
                <w:szCs w:val="18"/>
              </w:rPr>
              <w:t>Ongoing – priority</w:t>
            </w:r>
          </w:p>
          <w:p w14:paraId="3C15C787" w14:textId="77777777" w:rsidR="00143245" w:rsidRPr="0065405E" w:rsidRDefault="00143245" w:rsidP="00395508">
            <w:pPr>
              <w:rPr>
                <w:rFonts w:ascii="Arial" w:hAnsi="Arial" w:cs="Arial"/>
                <w:sz w:val="18"/>
                <w:szCs w:val="18"/>
              </w:rPr>
            </w:pPr>
          </w:p>
          <w:p w14:paraId="58BF81FC" w14:textId="77777777" w:rsidR="00143245" w:rsidRPr="0065405E" w:rsidRDefault="00143245" w:rsidP="00143245">
            <w:pPr>
              <w:rPr>
                <w:rFonts w:ascii="Arial" w:hAnsi="Arial" w:cs="Arial"/>
                <w:sz w:val="18"/>
                <w:szCs w:val="18"/>
              </w:rPr>
            </w:pPr>
            <w:r w:rsidRPr="00094DE4">
              <w:rPr>
                <w:rFonts w:ascii="Arial" w:hAnsi="Arial" w:cs="Arial"/>
                <w:color w:val="00B0F0"/>
                <w:sz w:val="18"/>
                <w:szCs w:val="18"/>
              </w:rPr>
              <w:t xml:space="preserve">Scrutiny leads </w:t>
            </w:r>
            <w:r w:rsidRPr="0065405E">
              <w:rPr>
                <w:rFonts w:ascii="Arial" w:hAnsi="Arial" w:cs="Arial"/>
                <w:sz w:val="18"/>
                <w:szCs w:val="18"/>
              </w:rPr>
              <w:t>to pick up in first instance through quarterly briefings.</w:t>
            </w:r>
          </w:p>
          <w:p w14:paraId="6C50281F" w14:textId="77777777" w:rsidR="00143245" w:rsidRPr="0065405E" w:rsidRDefault="00143245" w:rsidP="00395508">
            <w:pPr>
              <w:rPr>
                <w:rFonts w:ascii="Arial" w:hAnsi="Arial" w:cs="Arial"/>
                <w:sz w:val="18"/>
                <w:szCs w:val="18"/>
              </w:rPr>
            </w:pPr>
          </w:p>
          <w:p w14:paraId="24C131E5" w14:textId="33BB0CC1" w:rsidR="00143245" w:rsidRPr="0065405E" w:rsidRDefault="00143245" w:rsidP="00395508">
            <w:pPr>
              <w:rPr>
                <w:rFonts w:ascii="Arial" w:hAnsi="Arial" w:cs="Arial"/>
                <w:sz w:val="18"/>
                <w:szCs w:val="18"/>
              </w:rPr>
            </w:pPr>
            <w:r w:rsidRPr="0065405E">
              <w:rPr>
                <w:rFonts w:ascii="Arial" w:hAnsi="Arial" w:cs="Arial"/>
                <w:sz w:val="18"/>
                <w:szCs w:val="18"/>
              </w:rPr>
              <w:t xml:space="preserve">Reporting to </w:t>
            </w:r>
            <w:r w:rsidRPr="00094DE4">
              <w:rPr>
                <w:rFonts w:ascii="Arial" w:hAnsi="Arial" w:cs="Arial"/>
                <w:color w:val="00B050"/>
                <w:sz w:val="18"/>
                <w:szCs w:val="18"/>
              </w:rPr>
              <w:t xml:space="preserve">Health Sub </w:t>
            </w:r>
            <w:r w:rsidRPr="0065405E">
              <w:rPr>
                <w:rFonts w:ascii="Arial" w:hAnsi="Arial" w:cs="Arial"/>
                <w:sz w:val="18"/>
                <w:szCs w:val="18"/>
              </w:rPr>
              <w:t>through Health and Wellbeing Strategy</w:t>
            </w:r>
          </w:p>
        </w:tc>
      </w:tr>
      <w:tr w:rsidR="00C90D6F" w:rsidRPr="00824213" w14:paraId="1AE3157F" w14:textId="77777777" w:rsidTr="00D92162">
        <w:trPr>
          <w:trHeight w:val="489"/>
          <w:jc w:val="center"/>
        </w:trPr>
        <w:tc>
          <w:tcPr>
            <w:tcW w:w="1980" w:type="dxa"/>
          </w:tcPr>
          <w:p w14:paraId="71B79BB3" w14:textId="7E989D0A" w:rsidR="00C90D6F" w:rsidRPr="0065405E" w:rsidRDefault="009354D8" w:rsidP="00306946">
            <w:pPr>
              <w:rPr>
                <w:rFonts w:ascii="Arial" w:hAnsi="Arial" w:cs="Arial"/>
                <w:b/>
                <w:bCs/>
                <w:sz w:val="18"/>
                <w:szCs w:val="18"/>
              </w:rPr>
            </w:pPr>
            <w:r>
              <w:rPr>
                <w:rFonts w:ascii="Arial" w:hAnsi="Arial" w:cs="Arial"/>
                <w:b/>
                <w:bCs/>
                <w:sz w:val="18"/>
                <w:szCs w:val="18"/>
              </w:rPr>
              <w:t>16</w:t>
            </w:r>
          </w:p>
          <w:p w14:paraId="3FBDC13B" w14:textId="5302BED0" w:rsidR="00CF2E9D" w:rsidRPr="0065405E" w:rsidRDefault="00976478" w:rsidP="00306946">
            <w:pPr>
              <w:rPr>
                <w:rFonts w:ascii="Arial" w:hAnsi="Arial" w:cs="Arial"/>
                <w:b/>
                <w:bCs/>
                <w:sz w:val="18"/>
                <w:szCs w:val="18"/>
              </w:rPr>
            </w:pPr>
            <w:r>
              <w:rPr>
                <w:rFonts w:ascii="Arial" w:hAnsi="Arial" w:cs="Arial"/>
                <w:b/>
                <w:bCs/>
                <w:sz w:val="18"/>
                <w:szCs w:val="18"/>
              </w:rPr>
              <w:t>Or</w:t>
            </w:r>
            <w:r w:rsidR="00CF2E9D" w:rsidRPr="0065405E">
              <w:rPr>
                <w:rFonts w:ascii="Arial" w:hAnsi="Arial" w:cs="Arial"/>
                <w:b/>
                <w:bCs/>
                <w:sz w:val="18"/>
                <w:szCs w:val="18"/>
              </w:rPr>
              <w:t xml:space="preserve">thopaedic </w:t>
            </w:r>
            <w:r>
              <w:rPr>
                <w:rFonts w:ascii="Arial" w:hAnsi="Arial" w:cs="Arial"/>
                <w:b/>
                <w:bCs/>
                <w:sz w:val="18"/>
                <w:szCs w:val="18"/>
              </w:rPr>
              <w:t>surgery provision</w:t>
            </w:r>
            <w:r w:rsidR="00CF2E9D" w:rsidRPr="0065405E">
              <w:rPr>
                <w:rFonts w:ascii="Arial" w:hAnsi="Arial" w:cs="Arial"/>
                <w:b/>
                <w:bCs/>
                <w:sz w:val="18"/>
                <w:szCs w:val="18"/>
              </w:rPr>
              <w:t xml:space="preserve"> </w:t>
            </w:r>
          </w:p>
        </w:tc>
        <w:tc>
          <w:tcPr>
            <w:tcW w:w="3685" w:type="dxa"/>
          </w:tcPr>
          <w:p w14:paraId="505B1407" w14:textId="77777777" w:rsidR="00C90D6F" w:rsidRPr="007C3930" w:rsidRDefault="004D65E1" w:rsidP="00D91EA2">
            <w:pPr>
              <w:pStyle w:val="ListParagraph"/>
              <w:numPr>
                <w:ilvl w:val="0"/>
                <w:numId w:val="11"/>
              </w:numPr>
              <w:spacing w:after="0" w:line="240" w:lineRule="auto"/>
              <w:rPr>
                <w:rFonts w:ascii="Arial" w:hAnsi="Arial" w:cs="Arial"/>
                <w:sz w:val="18"/>
                <w:szCs w:val="18"/>
              </w:rPr>
            </w:pPr>
            <w:r w:rsidRPr="0065405E">
              <w:rPr>
                <w:rFonts w:ascii="Arial" w:hAnsi="Arial" w:cs="Arial"/>
                <w:sz w:val="18"/>
                <w:szCs w:val="18"/>
              </w:rPr>
              <w:t>To monitor the proposal</w:t>
            </w:r>
            <w:r w:rsidRPr="0065405E">
              <w:rPr>
                <w:rFonts w:ascii="Arial" w:eastAsia="Times New Roman" w:hAnsi="Arial" w:cs="Arial"/>
                <w:sz w:val="18"/>
                <w:szCs w:val="18"/>
              </w:rPr>
              <w:t xml:space="preserve"> to develop a </w:t>
            </w:r>
            <w:r w:rsidR="00ED48B4" w:rsidRPr="0065405E">
              <w:rPr>
                <w:rFonts w:ascii="Arial" w:eastAsia="Times New Roman" w:hAnsi="Arial" w:cs="Arial"/>
                <w:sz w:val="18"/>
                <w:szCs w:val="18"/>
              </w:rPr>
              <w:t>N</w:t>
            </w:r>
            <w:r w:rsidRPr="0065405E">
              <w:rPr>
                <w:rFonts w:ascii="Arial" w:eastAsia="Times New Roman" w:hAnsi="Arial" w:cs="Arial"/>
                <w:sz w:val="18"/>
                <w:szCs w:val="18"/>
              </w:rPr>
              <w:t xml:space="preserve">orth </w:t>
            </w:r>
            <w:r w:rsidR="00ED48B4" w:rsidRPr="0065405E">
              <w:rPr>
                <w:rFonts w:ascii="Arial" w:eastAsia="Times New Roman" w:hAnsi="Arial" w:cs="Arial"/>
                <w:sz w:val="18"/>
                <w:szCs w:val="18"/>
              </w:rPr>
              <w:t>W</w:t>
            </w:r>
            <w:r w:rsidRPr="0065405E">
              <w:rPr>
                <w:rFonts w:ascii="Arial" w:eastAsia="Times New Roman" w:hAnsi="Arial" w:cs="Arial"/>
                <w:sz w:val="18"/>
                <w:szCs w:val="18"/>
              </w:rPr>
              <w:t>est London elective orthopaedic centre</w:t>
            </w:r>
          </w:p>
          <w:p w14:paraId="6DAAC8A7" w14:textId="0997CBA7" w:rsidR="007C3930" w:rsidRPr="0065405E" w:rsidRDefault="007C3930" w:rsidP="00D91EA2">
            <w:pPr>
              <w:pStyle w:val="ListParagraph"/>
              <w:numPr>
                <w:ilvl w:val="0"/>
                <w:numId w:val="11"/>
              </w:numPr>
              <w:spacing w:after="0" w:line="240" w:lineRule="auto"/>
              <w:rPr>
                <w:rFonts w:ascii="Arial" w:hAnsi="Arial" w:cs="Arial"/>
                <w:sz w:val="18"/>
                <w:szCs w:val="18"/>
              </w:rPr>
            </w:pPr>
            <w:r>
              <w:rPr>
                <w:rFonts w:ascii="Arial" w:eastAsia="Times New Roman" w:hAnsi="Arial" w:cs="Arial"/>
                <w:sz w:val="18"/>
                <w:szCs w:val="18"/>
              </w:rPr>
              <w:t>To assess the impact of proposals on Harrow residents</w:t>
            </w:r>
            <w:r w:rsidR="00E651C1">
              <w:rPr>
                <w:rFonts w:ascii="Arial" w:eastAsia="Times New Roman" w:hAnsi="Arial" w:cs="Arial"/>
                <w:sz w:val="18"/>
                <w:szCs w:val="18"/>
              </w:rPr>
              <w:t xml:space="preserve"> and</w:t>
            </w:r>
            <w:r w:rsidR="00976478">
              <w:rPr>
                <w:rFonts w:ascii="Arial" w:eastAsia="Times New Roman" w:hAnsi="Arial" w:cs="Arial"/>
                <w:sz w:val="18"/>
                <w:szCs w:val="18"/>
              </w:rPr>
              <w:t xml:space="preserve"> the</w:t>
            </w:r>
            <w:r w:rsidR="00E651C1">
              <w:rPr>
                <w:rFonts w:ascii="Arial" w:eastAsia="Times New Roman" w:hAnsi="Arial" w:cs="Arial"/>
                <w:sz w:val="18"/>
                <w:szCs w:val="18"/>
              </w:rPr>
              <w:t xml:space="preserve"> R</w:t>
            </w:r>
            <w:r w:rsidR="00976478">
              <w:rPr>
                <w:rFonts w:ascii="Arial" w:eastAsia="Times New Roman" w:hAnsi="Arial" w:cs="Arial"/>
                <w:sz w:val="18"/>
                <w:szCs w:val="18"/>
              </w:rPr>
              <w:t xml:space="preserve">oyal </w:t>
            </w:r>
            <w:r w:rsidR="00E651C1">
              <w:rPr>
                <w:rFonts w:ascii="Arial" w:eastAsia="Times New Roman" w:hAnsi="Arial" w:cs="Arial"/>
                <w:sz w:val="18"/>
                <w:szCs w:val="18"/>
              </w:rPr>
              <w:t>N</w:t>
            </w:r>
            <w:r w:rsidR="00976478">
              <w:rPr>
                <w:rFonts w:ascii="Arial" w:eastAsia="Times New Roman" w:hAnsi="Arial" w:cs="Arial"/>
                <w:sz w:val="18"/>
                <w:szCs w:val="18"/>
              </w:rPr>
              <w:t xml:space="preserve">ational </w:t>
            </w:r>
            <w:r w:rsidR="00E651C1">
              <w:rPr>
                <w:rFonts w:ascii="Arial" w:eastAsia="Times New Roman" w:hAnsi="Arial" w:cs="Arial"/>
                <w:sz w:val="18"/>
                <w:szCs w:val="18"/>
              </w:rPr>
              <w:t>O</w:t>
            </w:r>
            <w:r w:rsidR="00976478">
              <w:rPr>
                <w:rFonts w:ascii="Arial" w:eastAsia="Times New Roman" w:hAnsi="Arial" w:cs="Arial"/>
                <w:sz w:val="18"/>
                <w:szCs w:val="18"/>
              </w:rPr>
              <w:t xml:space="preserve">rthopaedic </w:t>
            </w:r>
            <w:r w:rsidR="00E651C1">
              <w:rPr>
                <w:rFonts w:ascii="Arial" w:eastAsia="Times New Roman" w:hAnsi="Arial" w:cs="Arial"/>
                <w:sz w:val="18"/>
                <w:szCs w:val="18"/>
              </w:rPr>
              <w:t>H</w:t>
            </w:r>
            <w:r w:rsidR="00976478">
              <w:rPr>
                <w:rFonts w:ascii="Arial" w:eastAsia="Times New Roman" w:hAnsi="Arial" w:cs="Arial"/>
                <w:sz w:val="18"/>
                <w:szCs w:val="18"/>
              </w:rPr>
              <w:t>ospital</w:t>
            </w:r>
          </w:p>
        </w:tc>
        <w:tc>
          <w:tcPr>
            <w:tcW w:w="1134" w:type="dxa"/>
          </w:tcPr>
          <w:p w14:paraId="4BE08ECD" w14:textId="0C56F54F" w:rsidR="00C90D6F" w:rsidRPr="0065405E" w:rsidRDefault="007D1F77" w:rsidP="00395508">
            <w:pPr>
              <w:rPr>
                <w:rFonts w:ascii="Arial" w:hAnsi="Arial" w:cs="Arial"/>
                <w:sz w:val="18"/>
                <w:szCs w:val="18"/>
              </w:rPr>
            </w:pPr>
            <w:r w:rsidRPr="0065405E">
              <w:rPr>
                <w:rFonts w:ascii="Arial" w:hAnsi="Arial" w:cs="Arial"/>
                <w:sz w:val="18"/>
                <w:szCs w:val="18"/>
              </w:rPr>
              <w:t>TBA</w:t>
            </w:r>
          </w:p>
        </w:tc>
        <w:tc>
          <w:tcPr>
            <w:tcW w:w="3261" w:type="dxa"/>
          </w:tcPr>
          <w:p w14:paraId="00D32A1D" w14:textId="10D9CB0D" w:rsidR="00C90D6F" w:rsidRPr="0065405E" w:rsidRDefault="00260C8A" w:rsidP="00C6342C">
            <w:pPr>
              <w:rPr>
                <w:rFonts w:ascii="Arial" w:hAnsi="Arial" w:cs="Arial"/>
                <w:sz w:val="18"/>
                <w:szCs w:val="18"/>
              </w:rPr>
            </w:pPr>
            <w:r w:rsidRPr="0065405E">
              <w:rPr>
                <w:rFonts w:ascii="Arial" w:hAnsi="Arial" w:cs="Arial"/>
                <w:sz w:val="18"/>
                <w:szCs w:val="18"/>
              </w:rPr>
              <w:t>New</w:t>
            </w:r>
          </w:p>
        </w:tc>
        <w:tc>
          <w:tcPr>
            <w:tcW w:w="2698" w:type="dxa"/>
          </w:tcPr>
          <w:p w14:paraId="400353A1" w14:textId="605E8702" w:rsidR="00C90D6F" w:rsidRPr="0065405E" w:rsidRDefault="00976478" w:rsidP="00395508">
            <w:pPr>
              <w:rPr>
                <w:rFonts w:ascii="Arial" w:hAnsi="Arial" w:cs="Arial"/>
                <w:sz w:val="18"/>
                <w:szCs w:val="18"/>
              </w:rPr>
            </w:pPr>
            <w:r>
              <w:rPr>
                <w:rFonts w:ascii="Arial" w:hAnsi="Arial" w:cs="Arial"/>
                <w:sz w:val="18"/>
                <w:szCs w:val="18"/>
              </w:rPr>
              <w:t>People: to be led by Corporate Director of People and the Managing Director of the Borough Based Partnership</w:t>
            </w:r>
          </w:p>
        </w:tc>
        <w:tc>
          <w:tcPr>
            <w:tcW w:w="2552" w:type="dxa"/>
          </w:tcPr>
          <w:p w14:paraId="5161FD7F" w14:textId="551D4EF7" w:rsidR="00D6475B" w:rsidRPr="0065405E" w:rsidRDefault="00260C8A" w:rsidP="00D6475B">
            <w:pPr>
              <w:rPr>
                <w:rFonts w:ascii="Arial" w:hAnsi="Arial" w:cs="Arial"/>
                <w:sz w:val="18"/>
                <w:szCs w:val="18"/>
              </w:rPr>
            </w:pPr>
            <w:r w:rsidRPr="0065405E">
              <w:rPr>
                <w:rFonts w:ascii="Arial" w:hAnsi="Arial" w:cs="Arial"/>
                <w:sz w:val="18"/>
                <w:szCs w:val="18"/>
              </w:rPr>
              <w:t>Year 1 / 2</w:t>
            </w:r>
          </w:p>
          <w:p w14:paraId="3746D817" w14:textId="77777777" w:rsidR="00D6475B" w:rsidRPr="0065405E" w:rsidRDefault="00D6475B" w:rsidP="00D6475B">
            <w:pPr>
              <w:rPr>
                <w:rFonts w:ascii="Arial" w:hAnsi="Arial" w:cs="Arial"/>
                <w:sz w:val="18"/>
                <w:szCs w:val="18"/>
              </w:rPr>
            </w:pPr>
          </w:p>
          <w:p w14:paraId="785D9926" w14:textId="08BCB468" w:rsidR="00D6475B" w:rsidRPr="0065405E" w:rsidRDefault="00470651" w:rsidP="00D6475B">
            <w:pPr>
              <w:rPr>
                <w:rFonts w:ascii="Arial" w:eastAsia="Times New Roman" w:hAnsi="Arial" w:cs="Arial"/>
                <w:sz w:val="18"/>
                <w:szCs w:val="18"/>
              </w:rPr>
            </w:pPr>
            <w:r w:rsidRPr="0065405E">
              <w:rPr>
                <w:rFonts w:ascii="Arial" w:hAnsi="Arial" w:cs="Arial"/>
                <w:sz w:val="18"/>
                <w:szCs w:val="18"/>
              </w:rPr>
              <w:t xml:space="preserve">Scrutiny at </w:t>
            </w:r>
            <w:r w:rsidRPr="007C3930">
              <w:rPr>
                <w:rFonts w:ascii="Arial" w:hAnsi="Arial" w:cs="Arial"/>
                <w:color w:val="00B050"/>
                <w:sz w:val="18"/>
                <w:szCs w:val="18"/>
              </w:rPr>
              <w:t>JHOSC</w:t>
            </w:r>
            <w:r w:rsidRPr="0065405E">
              <w:rPr>
                <w:rFonts w:ascii="Arial" w:hAnsi="Arial" w:cs="Arial"/>
                <w:sz w:val="18"/>
                <w:szCs w:val="18"/>
              </w:rPr>
              <w:t xml:space="preserve"> level - </w:t>
            </w:r>
            <w:r w:rsidR="00D6475B" w:rsidRPr="0065405E">
              <w:rPr>
                <w:rFonts w:ascii="Arial" w:hAnsi="Arial" w:cs="Arial"/>
                <w:sz w:val="18"/>
                <w:szCs w:val="18"/>
              </w:rPr>
              <w:t>Harrow’s JHOSC member to feed back local implications to Health Sub work programme as appropriate</w:t>
            </w:r>
          </w:p>
          <w:p w14:paraId="5AAC3110" w14:textId="4A61BFFD" w:rsidR="00C90D6F" w:rsidRPr="0065405E" w:rsidRDefault="00C90D6F" w:rsidP="00395508">
            <w:pPr>
              <w:rPr>
                <w:rFonts w:ascii="Arial" w:hAnsi="Arial" w:cs="Arial"/>
                <w:sz w:val="18"/>
                <w:szCs w:val="18"/>
              </w:rPr>
            </w:pPr>
          </w:p>
        </w:tc>
      </w:tr>
      <w:tr w:rsidR="007376CB" w:rsidRPr="007376CB" w14:paraId="6E6554D1" w14:textId="77777777" w:rsidTr="00D92162">
        <w:trPr>
          <w:trHeight w:val="489"/>
          <w:jc w:val="center"/>
        </w:trPr>
        <w:tc>
          <w:tcPr>
            <w:tcW w:w="1980" w:type="dxa"/>
          </w:tcPr>
          <w:p w14:paraId="1907A996" w14:textId="38BAECC7" w:rsidR="00ED48B4" w:rsidRPr="007376CB" w:rsidRDefault="009354D8" w:rsidP="00306946">
            <w:pPr>
              <w:rPr>
                <w:rFonts w:ascii="Arial" w:hAnsi="Arial" w:cs="Arial"/>
                <w:b/>
                <w:bCs/>
                <w:sz w:val="18"/>
                <w:szCs w:val="18"/>
              </w:rPr>
            </w:pPr>
            <w:r>
              <w:rPr>
                <w:rFonts w:ascii="Arial" w:hAnsi="Arial" w:cs="Arial"/>
                <w:b/>
                <w:bCs/>
                <w:sz w:val="18"/>
                <w:szCs w:val="18"/>
              </w:rPr>
              <w:t>17</w:t>
            </w:r>
          </w:p>
          <w:p w14:paraId="0223F8D3" w14:textId="36DB3A5A" w:rsidR="00487E87" w:rsidRPr="007376CB" w:rsidRDefault="00487E87" w:rsidP="00306946">
            <w:pPr>
              <w:rPr>
                <w:rFonts w:ascii="Arial" w:hAnsi="Arial" w:cs="Arial"/>
                <w:b/>
                <w:bCs/>
                <w:sz w:val="18"/>
                <w:szCs w:val="18"/>
              </w:rPr>
            </w:pPr>
            <w:r w:rsidRPr="007376CB">
              <w:rPr>
                <w:rFonts w:ascii="Arial" w:hAnsi="Arial" w:cs="Arial"/>
                <w:b/>
                <w:bCs/>
                <w:sz w:val="18"/>
                <w:szCs w:val="18"/>
              </w:rPr>
              <w:t>Mental health</w:t>
            </w:r>
          </w:p>
        </w:tc>
        <w:tc>
          <w:tcPr>
            <w:tcW w:w="3685" w:type="dxa"/>
          </w:tcPr>
          <w:p w14:paraId="39BC1434" w14:textId="77777777" w:rsidR="001B51E2" w:rsidRDefault="00183AE2" w:rsidP="00D91EA2">
            <w:pPr>
              <w:pStyle w:val="ListParagraph"/>
              <w:numPr>
                <w:ilvl w:val="0"/>
                <w:numId w:val="11"/>
              </w:numPr>
              <w:spacing w:after="0" w:line="240" w:lineRule="auto"/>
              <w:rPr>
                <w:rFonts w:ascii="Arial" w:hAnsi="Arial" w:cs="Arial"/>
                <w:sz w:val="18"/>
                <w:szCs w:val="18"/>
              </w:rPr>
            </w:pPr>
            <w:r>
              <w:rPr>
                <w:rFonts w:ascii="Arial" w:hAnsi="Arial" w:cs="Arial"/>
                <w:sz w:val="18"/>
                <w:szCs w:val="18"/>
              </w:rPr>
              <w:t xml:space="preserve">To identify </w:t>
            </w:r>
            <w:r w:rsidR="001B51E2">
              <w:rPr>
                <w:rFonts w:ascii="Arial" w:hAnsi="Arial" w:cs="Arial"/>
                <w:sz w:val="18"/>
                <w:szCs w:val="18"/>
              </w:rPr>
              <w:t>health inequalities in accessing mental health services</w:t>
            </w:r>
          </w:p>
          <w:p w14:paraId="5AF48E2B" w14:textId="26A2419E" w:rsidR="00ED48B4" w:rsidRDefault="00183AE2" w:rsidP="00D91EA2">
            <w:pPr>
              <w:pStyle w:val="ListParagraph"/>
              <w:numPr>
                <w:ilvl w:val="0"/>
                <w:numId w:val="11"/>
              </w:numPr>
              <w:spacing w:after="0" w:line="240" w:lineRule="auto"/>
              <w:rPr>
                <w:rFonts w:ascii="Arial" w:hAnsi="Arial" w:cs="Arial"/>
                <w:sz w:val="18"/>
                <w:szCs w:val="18"/>
              </w:rPr>
            </w:pPr>
            <w:r>
              <w:rPr>
                <w:rFonts w:ascii="Arial" w:hAnsi="Arial" w:cs="Arial"/>
                <w:sz w:val="18"/>
                <w:szCs w:val="18"/>
              </w:rPr>
              <w:t>To address the growing pressure on mental health services</w:t>
            </w:r>
          </w:p>
          <w:p w14:paraId="390D57B2" w14:textId="604BE748" w:rsidR="00183AE2" w:rsidRPr="007376CB" w:rsidRDefault="00183AE2" w:rsidP="00D91EA2">
            <w:pPr>
              <w:pStyle w:val="ListParagraph"/>
              <w:numPr>
                <w:ilvl w:val="0"/>
                <w:numId w:val="11"/>
              </w:numPr>
              <w:spacing w:after="0" w:line="240" w:lineRule="auto"/>
              <w:rPr>
                <w:rFonts w:ascii="Arial" w:hAnsi="Arial" w:cs="Arial"/>
                <w:sz w:val="18"/>
                <w:szCs w:val="18"/>
              </w:rPr>
            </w:pPr>
          </w:p>
        </w:tc>
        <w:tc>
          <w:tcPr>
            <w:tcW w:w="1134" w:type="dxa"/>
          </w:tcPr>
          <w:p w14:paraId="4FEA257A" w14:textId="7171195B" w:rsidR="00ED48B4" w:rsidRPr="007376CB" w:rsidRDefault="00526BB0" w:rsidP="00395508">
            <w:pPr>
              <w:rPr>
                <w:rFonts w:ascii="Arial" w:hAnsi="Arial" w:cs="Arial"/>
                <w:sz w:val="18"/>
                <w:szCs w:val="18"/>
              </w:rPr>
            </w:pPr>
            <w:r>
              <w:rPr>
                <w:rFonts w:ascii="Arial" w:hAnsi="Arial" w:cs="Arial"/>
                <w:sz w:val="18"/>
                <w:szCs w:val="18"/>
              </w:rPr>
              <w:t>TBA</w:t>
            </w:r>
          </w:p>
        </w:tc>
        <w:tc>
          <w:tcPr>
            <w:tcW w:w="3261" w:type="dxa"/>
          </w:tcPr>
          <w:p w14:paraId="76195880" w14:textId="5DD1BC48" w:rsidR="00623E65" w:rsidRPr="007376CB" w:rsidRDefault="00623E65" w:rsidP="00C6342C">
            <w:pPr>
              <w:rPr>
                <w:rFonts w:ascii="Arial" w:eastAsia="Times New Roman" w:hAnsi="Arial" w:cs="Arial"/>
                <w:sz w:val="18"/>
                <w:szCs w:val="18"/>
              </w:rPr>
            </w:pPr>
            <w:r w:rsidRPr="007376CB">
              <w:rPr>
                <w:rFonts w:ascii="Arial" w:eastAsia="Times New Roman" w:hAnsi="Arial" w:cs="Arial"/>
                <w:sz w:val="18"/>
                <w:szCs w:val="18"/>
              </w:rPr>
              <w:t>New</w:t>
            </w:r>
          </w:p>
          <w:p w14:paraId="54AD1796" w14:textId="77777777" w:rsidR="00623E65" w:rsidRPr="007376CB" w:rsidRDefault="00623E65" w:rsidP="00C6342C">
            <w:pPr>
              <w:rPr>
                <w:rFonts w:ascii="Arial" w:eastAsia="Times New Roman" w:hAnsi="Arial" w:cs="Arial"/>
                <w:sz w:val="18"/>
                <w:szCs w:val="18"/>
              </w:rPr>
            </w:pPr>
          </w:p>
          <w:p w14:paraId="1F97F91B" w14:textId="77777777" w:rsidR="00ED48B4" w:rsidRPr="007376CB" w:rsidRDefault="00623E65" w:rsidP="00C6342C">
            <w:pPr>
              <w:rPr>
                <w:rFonts w:ascii="Arial" w:eastAsia="Times New Roman" w:hAnsi="Arial" w:cs="Arial"/>
                <w:sz w:val="18"/>
                <w:szCs w:val="18"/>
              </w:rPr>
            </w:pPr>
            <w:r w:rsidRPr="007376CB">
              <w:rPr>
                <w:rFonts w:ascii="Arial" w:eastAsia="Times New Roman" w:hAnsi="Arial" w:cs="Arial"/>
                <w:sz w:val="18"/>
                <w:szCs w:val="18"/>
              </w:rPr>
              <w:t>Mental health service provision as a growing need, especially in the aftermath of the pandemic</w:t>
            </w:r>
          </w:p>
          <w:p w14:paraId="64AC93AF" w14:textId="027D64FD" w:rsidR="00623E65" w:rsidRPr="007376CB" w:rsidRDefault="00623E65" w:rsidP="00C6342C">
            <w:pPr>
              <w:rPr>
                <w:rFonts w:ascii="Arial" w:hAnsi="Arial" w:cs="Arial"/>
                <w:sz w:val="18"/>
                <w:szCs w:val="18"/>
              </w:rPr>
            </w:pPr>
          </w:p>
        </w:tc>
        <w:tc>
          <w:tcPr>
            <w:tcW w:w="2698" w:type="dxa"/>
          </w:tcPr>
          <w:p w14:paraId="4BAA7CA9" w14:textId="77777777" w:rsidR="00ED48B4" w:rsidRPr="007376CB" w:rsidRDefault="00ED48B4" w:rsidP="00395508">
            <w:pPr>
              <w:rPr>
                <w:rFonts w:ascii="Arial" w:hAnsi="Arial" w:cs="Arial"/>
                <w:sz w:val="18"/>
                <w:szCs w:val="18"/>
              </w:rPr>
            </w:pPr>
          </w:p>
        </w:tc>
        <w:tc>
          <w:tcPr>
            <w:tcW w:w="2552" w:type="dxa"/>
          </w:tcPr>
          <w:p w14:paraId="7B62D3BF" w14:textId="77777777" w:rsidR="000A15E2" w:rsidRPr="007376CB" w:rsidRDefault="000A15E2" w:rsidP="000A15E2">
            <w:pPr>
              <w:rPr>
                <w:rFonts w:ascii="Arial" w:hAnsi="Arial" w:cs="Arial"/>
                <w:sz w:val="18"/>
                <w:szCs w:val="18"/>
              </w:rPr>
            </w:pPr>
            <w:r w:rsidRPr="007376CB">
              <w:rPr>
                <w:rFonts w:ascii="Arial" w:hAnsi="Arial" w:cs="Arial"/>
                <w:sz w:val="18"/>
                <w:szCs w:val="18"/>
              </w:rPr>
              <w:t>Year 1 / 2</w:t>
            </w:r>
          </w:p>
          <w:p w14:paraId="19624970" w14:textId="77777777" w:rsidR="000A15E2" w:rsidRPr="007376CB" w:rsidRDefault="000A15E2" w:rsidP="000A15E2">
            <w:pPr>
              <w:rPr>
                <w:rFonts w:ascii="Arial" w:hAnsi="Arial" w:cs="Arial"/>
                <w:sz w:val="18"/>
                <w:szCs w:val="18"/>
              </w:rPr>
            </w:pPr>
          </w:p>
          <w:p w14:paraId="6AA81BB0" w14:textId="429BF410" w:rsidR="000A15E2" w:rsidRPr="007376CB" w:rsidRDefault="000A15E2" w:rsidP="000A15E2">
            <w:pPr>
              <w:rPr>
                <w:rFonts w:ascii="Arial" w:eastAsia="Times New Roman" w:hAnsi="Arial" w:cs="Arial"/>
                <w:sz w:val="18"/>
                <w:szCs w:val="18"/>
              </w:rPr>
            </w:pPr>
            <w:r w:rsidRPr="007376CB">
              <w:rPr>
                <w:rFonts w:ascii="Arial" w:hAnsi="Arial" w:cs="Arial"/>
                <w:sz w:val="18"/>
                <w:szCs w:val="18"/>
              </w:rPr>
              <w:t xml:space="preserve">Scrutiny at </w:t>
            </w:r>
            <w:r w:rsidRPr="00E651C1">
              <w:rPr>
                <w:rFonts w:ascii="Arial" w:hAnsi="Arial" w:cs="Arial"/>
                <w:color w:val="00B050"/>
                <w:sz w:val="18"/>
                <w:szCs w:val="18"/>
              </w:rPr>
              <w:t>JHOSC</w:t>
            </w:r>
            <w:r w:rsidRPr="007376CB">
              <w:rPr>
                <w:rFonts w:ascii="Arial" w:hAnsi="Arial" w:cs="Arial"/>
                <w:sz w:val="18"/>
                <w:szCs w:val="18"/>
              </w:rPr>
              <w:t xml:space="preserve"> level of NW London </w:t>
            </w:r>
            <w:r w:rsidR="00C576B1" w:rsidRPr="007376CB">
              <w:rPr>
                <w:rFonts w:ascii="Arial" w:hAnsi="Arial" w:cs="Arial"/>
                <w:sz w:val="18"/>
                <w:szCs w:val="18"/>
              </w:rPr>
              <w:t xml:space="preserve">Mental Health Strategy </w:t>
            </w:r>
            <w:r w:rsidRPr="007376CB">
              <w:rPr>
                <w:rFonts w:ascii="Arial" w:hAnsi="Arial" w:cs="Arial"/>
                <w:sz w:val="18"/>
                <w:szCs w:val="18"/>
              </w:rPr>
              <w:t xml:space="preserve">- Harrow’s JHOSC member to feed back local implications to </w:t>
            </w:r>
            <w:r w:rsidRPr="00E651C1">
              <w:rPr>
                <w:rFonts w:ascii="Arial" w:hAnsi="Arial" w:cs="Arial"/>
                <w:color w:val="00B050"/>
                <w:sz w:val="18"/>
                <w:szCs w:val="18"/>
              </w:rPr>
              <w:t xml:space="preserve">Health Sub </w:t>
            </w:r>
            <w:r w:rsidRPr="007376CB">
              <w:rPr>
                <w:rFonts w:ascii="Arial" w:hAnsi="Arial" w:cs="Arial"/>
                <w:sz w:val="18"/>
                <w:szCs w:val="18"/>
              </w:rPr>
              <w:t>work programme as appropriate</w:t>
            </w:r>
          </w:p>
          <w:p w14:paraId="667D424C" w14:textId="77777777" w:rsidR="00ED48B4" w:rsidRPr="007376CB" w:rsidRDefault="00ED48B4" w:rsidP="00395508">
            <w:pPr>
              <w:rPr>
                <w:rFonts w:ascii="Arial" w:hAnsi="Arial" w:cs="Arial"/>
                <w:sz w:val="18"/>
                <w:szCs w:val="18"/>
              </w:rPr>
            </w:pPr>
          </w:p>
        </w:tc>
      </w:tr>
      <w:tr w:rsidR="007376CB" w:rsidRPr="00824213" w14:paraId="2321310D" w14:textId="77777777" w:rsidTr="00D92162">
        <w:trPr>
          <w:trHeight w:val="489"/>
          <w:jc w:val="center"/>
        </w:trPr>
        <w:tc>
          <w:tcPr>
            <w:tcW w:w="1980" w:type="dxa"/>
          </w:tcPr>
          <w:p w14:paraId="376010C7" w14:textId="6137C035" w:rsidR="003E75B8" w:rsidRPr="00526BB0" w:rsidRDefault="009354D8" w:rsidP="00306946">
            <w:pPr>
              <w:rPr>
                <w:rFonts w:ascii="Arial" w:hAnsi="Arial" w:cs="Arial"/>
                <w:b/>
                <w:bCs/>
                <w:sz w:val="18"/>
                <w:szCs w:val="18"/>
              </w:rPr>
            </w:pPr>
            <w:r>
              <w:rPr>
                <w:rFonts w:ascii="Arial" w:hAnsi="Arial" w:cs="Arial"/>
                <w:b/>
                <w:bCs/>
                <w:sz w:val="18"/>
                <w:szCs w:val="18"/>
              </w:rPr>
              <w:t>18</w:t>
            </w:r>
          </w:p>
          <w:p w14:paraId="02F7B9D9" w14:textId="60F879A8" w:rsidR="007376CB" w:rsidRPr="00526BB0" w:rsidRDefault="003E75B8" w:rsidP="00306946">
            <w:pPr>
              <w:rPr>
                <w:rFonts w:ascii="Arial" w:hAnsi="Arial" w:cs="Arial"/>
                <w:b/>
                <w:bCs/>
                <w:sz w:val="18"/>
                <w:szCs w:val="18"/>
              </w:rPr>
            </w:pPr>
            <w:r w:rsidRPr="00526BB0">
              <w:rPr>
                <w:rFonts w:ascii="Arial" w:hAnsi="Arial" w:cs="Arial"/>
                <w:b/>
                <w:bCs/>
                <w:sz w:val="18"/>
                <w:szCs w:val="18"/>
              </w:rPr>
              <w:t>Childhood immunisations</w:t>
            </w:r>
          </w:p>
        </w:tc>
        <w:tc>
          <w:tcPr>
            <w:tcW w:w="3685" w:type="dxa"/>
          </w:tcPr>
          <w:p w14:paraId="0B8F2F78" w14:textId="5F36A839" w:rsidR="007376CB" w:rsidRPr="00526BB0" w:rsidRDefault="000432E4" w:rsidP="00D91EA2">
            <w:pPr>
              <w:pStyle w:val="ListParagraph"/>
              <w:numPr>
                <w:ilvl w:val="0"/>
                <w:numId w:val="11"/>
              </w:numPr>
              <w:spacing w:after="0" w:line="240" w:lineRule="auto"/>
              <w:rPr>
                <w:rFonts w:ascii="Arial" w:hAnsi="Arial" w:cs="Arial"/>
                <w:sz w:val="18"/>
                <w:szCs w:val="18"/>
              </w:rPr>
            </w:pPr>
            <w:r w:rsidRPr="00526BB0">
              <w:rPr>
                <w:rFonts w:ascii="Arial" w:hAnsi="Arial" w:cs="Arial"/>
                <w:sz w:val="18"/>
                <w:szCs w:val="18"/>
              </w:rPr>
              <w:t xml:space="preserve">To understand childhood immunisation rates in the borough and </w:t>
            </w:r>
            <w:r w:rsidR="00FF56BC" w:rsidRPr="00526BB0">
              <w:rPr>
                <w:rFonts w:ascii="Arial" w:hAnsi="Arial" w:cs="Arial"/>
                <w:sz w:val="18"/>
                <w:szCs w:val="18"/>
              </w:rPr>
              <w:t xml:space="preserve">barriers </w:t>
            </w:r>
            <w:r w:rsidR="00F5495B" w:rsidRPr="00526BB0">
              <w:rPr>
                <w:rFonts w:ascii="Arial" w:hAnsi="Arial" w:cs="Arial"/>
                <w:sz w:val="18"/>
                <w:szCs w:val="18"/>
              </w:rPr>
              <w:t>faced by communities</w:t>
            </w:r>
          </w:p>
          <w:p w14:paraId="74A1642A" w14:textId="32FF1BF4" w:rsidR="00F5495B" w:rsidRPr="00526BB0" w:rsidRDefault="00F5495B" w:rsidP="00D91EA2">
            <w:pPr>
              <w:pStyle w:val="ListParagraph"/>
              <w:numPr>
                <w:ilvl w:val="0"/>
                <w:numId w:val="11"/>
              </w:numPr>
              <w:spacing w:after="0" w:line="240" w:lineRule="auto"/>
              <w:rPr>
                <w:rFonts w:ascii="Arial" w:hAnsi="Arial" w:cs="Arial"/>
                <w:sz w:val="18"/>
                <w:szCs w:val="18"/>
              </w:rPr>
            </w:pPr>
            <w:r w:rsidRPr="00526BB0">
              <w:rPr>
                <w:rFonts w:ascii="Arial" w:hAnsi="Arial" w:cs="Arial"/>
                <w:sz w:val="18"/>
                <w:szCs w:val="18"/>
              </w:rPr>
              <w:t xml:space="preserve">To </w:t>
            </w:r>
            <w:r w:rsidR="00994F3B" w:rsidRPr="00526BB0">
              <w:rPr>
                <w:rFonts w:ascii="Arial" w:hAnsi="Arial" w:cs="Arial"/>
                <w:sz w:val="18"/>
                <w:szCs w:val="18"/>
              </w:rPr>
              <w:t>explore ways to increase immunisation rates, and more widely vaccination</w:t>
            </w:r>
            <w:r w:rsidR="004D3561" w:rsidRPr="00526BB0">
              <w:rPr>
                <w:rFonts w:ascii="Arial" w:hAnsi="Arial" w:cs="Arial"/>
                <w:sz w:val="18"/>
                <w:szCs w:val="18"/>
              </w:rPr>
              <w:t xml:space="preserve"> rates</w:t>
            </w:r>
            <w:r w:rsidR="00526BB0" w:rsidRPr="00526BB0">
              <w:rPr>
                <w:rFonts w:ascii="Arial" w:hAnsi="Arial" w:cs="Arial"/>
                <w:sz w:val="18"/>
                <w:szCs w:val="18"/>
              </w:rPr>
              <w:t xml:space="preserve"> in Harrow </w:t>
            </w:r>
          </w:p>
        </w:tc>
        <w:tc>
          <w:tcPr>
            <w:tcW w:w="1134" w:type="dxa"/>
          </w:tcPr>
          <w:p w14:paraId="6E8C9126" w14:textId="245696B2" w:rsidR="007376CB" w:rsidRPr="00526BB0" w:rsidRDefault="00526BB0" w:rsidP="00395508">
            <w:pPr>
              <w:rPr>
                <w:rFonts w:ascii="Arial" w:hAnsi="Arial" w:cs="Arial"/>
                <w:sz w:val="18"/>
                <w:szCs w:val="18"/>
              </w:rPr>
            </w:pPr>
            <w:r w:rsidRPr="00526BB0">
              <w:rPr>
                <w:rFonts w:ascii="Arial" w:hAnsi="Arial" w:cs="Arial"/>
                <w:sz w:val="18"/>
                <w:szCs w:val="18"/>
              </w:rPr>
              <w:t>TBA</w:t>
            </w:r>
          </w:p>
        </w:tc>
        <w:tc>
          <w:tcPr>
            <w:tcW w:w="3261" w:type="dxa"/>
          </w:tcPr>
          <w:p w14:paraId="21A95352" w14:textId="036DCE90" w:rsidR="007376CB" w:rsidRPr="00526BB0" w:rsidRDefault="00526BB0" w:rsidP="00C6342C">
            <w:pPr>
              <w:rPr>
                <w:rFonts w:ascii="Arial" w:hAnsi="Arial" w:cs="Arial"/>
                <w:sz w:val="18"/>
                <w:szCs w:val="18"/>
              </w:rPr>
            </w:pPr>
            <w:r w:rsidRPr="00526BB0">
              <w:rPr>
                <w:rFonts w:ascii="Arial" w:hAnsi="Arial" w:cs="Arial"/>
                <w:sz w:val="18"/>
                <w:szCs w:val="18"/>
              </w:rPr>
              <w:t>New</w:t>
            </w:r>
          </w:p>
        </w:tc>
        <w:tc>
          <w:tcPr>
            <w:tcW w:w="2698" w:type="dxa"/>
          </w:tcPr>
          <w:p w14:paraId="77EE35A5" w14:textId="24EC7C4A" w:rsidR="007376CB" w:rsidRPr="00526BB0" w:rsidRDefault="004F4E48" w:rsidP="00395508">
            <w:pPr>
              <w:rPr>
                <w:rFonts w:ascii="Arial" w:hAnsi="Arial" w:cs="Arial"/>
                <w:sz w:val="18"/>
                <w:szCs w:val="18"/>
              </w:rPr>
            </w:pPr>
            <w:r w:rsidRPr="00526BB0">
              <w:rPr>
                <w:rFonts w:ascii="Arial" w:hAnsi="Arial" w:cs="Arial"/>
                <w:sz w:val="18"/>
                <w:szCs w:val="18"/>
              </w:rPr>
              <w:t xml:space="preserve">People: would </w:t>
            </w:r>
            <w:r w:rsidR="0030016D" w:rsidRPr="00526BB0">
              <w:rPr>
                <w:rFonts w:ascii="Arial" w:hAnsi="Arial" w:cs="Arial"/>
                <w:sz w:val="18"/>
                <w:szCs w:val="18"/>
              </w:rPr>
              <w:t xml:space="preserve">value member engagement </w:t>
            </w:r>
            <w:r w:rsidR="00081B2A" w:rsidRPr="00526BB0">
              <w:rPr>
                <w:rFonts w:ascii="Arial" w:hAnsi="Arial" w:cs="Arial"/>
                <w:sz w:val="18"/>
                <w:szCs w:val="18"/>
              </w:rPr>
              <w:t xml:space="preserve">on increasing </w:t>
            </w:r>
            <w:r w:rsidR="000432E4" w:rsidRPr="00526BB0">
              <w:rPr>
                <w:rFonts w:ascii="Arial" w:hAnsi="Arial" w:cs="Arial"/>
                <w:sz w:val="18"/>
                <w:szCs w:val="18"/>
              </w:rPr>
              <w:t>childhood immunisation rates across the borough</w:t>
            </w:r>
          </w:p>
        </w:tc>
        <w:tc>
          <w:tcPr>
            <w:tcW w:w="2552" w:type="dxa"/>
          </w:tcPr>
          <w:p w14:paraId="0B9196F7" w14:textId="77777777" w:rsidR="007376CB" w:rsidRPr="00526BB0" w:rsidRDefault="000432E4" w:rsidP="00395508">
            <w:pPr>
              <w:rPr>
                <w:rFonts w:ascii="Arial" w:hAnsi="Arial" w:cs="Arial"/>
                <w:sz w:val="18"/>
                <w:szCs w:val="18"/>
              </w:rPr>
            </w:pPr>
            <w:r w:rsidRPr="00526BB0">
              <w:rPr>
                <w:rFonts w:ascii="Arial" w:hAnsi="Arial" w:cs="Arial"/>
                <w:sz w:val="18"/>
                <w:szCs w:val="18"/>
              </w:rPr>
              <w:t>Year 1</w:t>
            </w:r>
          </w:p>
          <w:p w14:paraId="5B632102" w14:textId="77777777" w:rsidR="000432E4" w:rsidRPr="00526BB0" w:rsidRDefault="000432E4" w:rsidP="00395508">
            <w:pPr>
              <w:rPr>
                <w:rFonts w:ascii="Arial" w:hAnsi="Arial" w:cs="Arial"/>
                <w:sz w:val="18"/>
                <w:szCs w:val="18"/>
              </w:rPr>
            </w:pPr>
          </w:p>
          <w:p w14:paraId="5FFBB0E1" w14:textId="77777777" w:rsidR="000432E4" w:rsidRPr="00526BB0" w:rsidRDefault="000432E4" w:rsidP="000432E4">
            <w:pPr>
              <w:rPr>
                <w:rFonts w:ascii="Arial" w:hAnsi="Arial" w:cs="Arial"/>
                <w:sz w:val="18"/>
                <w:szCs w:val="18"/>
              </w:rPr>
            </w:pPr>
            <w:r w:rsidRPr="0009141E">
              <w:rPr>
                <w:rFonts w:ascii="Arial" w:hAnsi="Arial" w:cs="Arial"/>
                <w:color w:val="00B0F0"/>
                <w:sz w:val="18"/>
                <w:szCs w:val="18"/>
              </w:rPr>
              <w:t xml:space="preserve">Scrutiny leads </w:t>
            </w:r>
            <w:r w:rsidRPr="00526BB0">
              <w:rPr>
                <w:rFonts w:ascii="Arial" w:hAnsi="Arial" w:cs="Arial"/>
                <w:sz w:val="18"/>
                <w:szCs w:val="18"/>
              </w:rPr>
              <w:t>to pick up in first instance through quarterly briefings.</w:t>
            </w:r>
          </w:p>
          <w:p w14:paraId="55BDA05F" w14:textId="77777777" w:rsidR="000432E4" w:rsidRPr="00526BB0" w:rsidRDefault="000432E4" w:rsidP="000432E4">
            <w:pPr>
              <w:rPr>
                <w:rFonts w:ascii="Arial" w:hAnsi="Arial" w:cs="Arial"/>
                <w:sz w:val="18"/>
                <w:szCs w:val="18"/>
              </w:rPr>
            </w:pPr>
          </w:p>
          <w:p w14:paraId="4BBB0591" w14:textId="77777777" w:rsidR="000432E4" w:rsidRPr="00526BB0" w:rsidRDefault="000432E4" w:rsidP="000432E4">
            <w:pPr>
              <w:rPr>
                <w:rFonts w:ascii="Arial" w:hAnsi="Arial" w:cs="Arial"/>
                <w:sz w:val="18"/>
                <w:szCs w:val="18"/>
              </w:rPr>
            </w:pPr>
            <w:r w:rsidRPr="00526BB0">
              <w:rPr>
                <w:rFonts w:ascii="Arial" w:hAnsi="Arial" w:cs="Arial"/>
                <w:sz w:val="18"/>
                <w:szCs w:val="18"/>
              </w:rPr>
              <w:t xml:space="preserve">Reporting to </w:t>
            </w:r>
            <w:r w:rsidRPr="0009141E">
              <w:rPr>
                <w:rFonts w:ascii="Arial" w:hAnsi="Arial" w:cs="Arial"/>
                <w:color w:val="00B050"/>
                <w:sz w:val="18"/>
                <w:szCs w:val="18"/>
              </w:rPr>
              <w:t xml:space="preserve">Health Sub </w:t>
            </w:r>
            <w:r w:rsidRPr="00526BB0">
              <w:rPr>
                <w:rFonts w:ascii="Arial" w:hAnsi="Arial" w:cs="Arial"/>
                <w:sz w:val="18"/>
                <w:szCs w:val="18"/>
              </w:rPr>
              <w:t>through Health and Wellbeing Strategy</w:t>
            </w:r>
          </w:p>
          <w:p w14:paraId="5DA319F1" w14:textId="77777777" w:rsidR="000432E4" w:rsidRPr="00526BB0" w:rsidRDefault="000432E4" w:rsidP="000432E4">
            <w:pPr>
              <w:rPr>
                <w:rFonts w:ascii="Arial" w:hAnsi="Arial" w:cs="Arial"/>
                <w:sz w:val="18"/>
                <w:szCs w:val="18"/>
              </w:rPr>
            </w:pPr>
          </w:p>
          <w:p w14:paraId="088CF860" w14:textId="50179F34" w:rsidR="000432E4" w:rsidRPr="00526BB0" w:rsidRDefault="000432E4" w:rsidP="000432E4">
            <w:pPr>
              <w:rPr>
                <w:rFonts w:ascii="Arial" w:hAnsi="Arial" w:cs="Arial"/>
                <w:sz w:val="18"/>
                <w:szCs w:val="18"/>
              </w:rPr>
            </w:pPr>
            <w:r w:rsidRPr="0009141E">
              <w:rPr>
                <w:rFonts w:ascii="Arial" w:hAnsi="Arial" w:cs="Arial"/>
                <w:color w:val="7030A0"/>
                <w:sz w:val="18"/>
                <w:szCs w:val="18"/>
              </w:rPr>
              <w:t>Possible review</w:t>
            </w:r>
            <w:r w:rsidR="0009141E">
              <w:rPr>
                <w:rFonts w:ascii="Arial" w:hAnsi="Arial" w:cs="Arial"/>
                <w:color w:val="7030A0"/>
                <w:sz w:val="18"/>
                <w:szCs w:val="18"/>
              </w:rPr>
              <w:t xml:space="preserve"> on childhood immunisations and vaccinations</w:t>
            </w:r>
            <w:r w:rsidRPr="0009141E">
              <w:rPr>
                <w:rFonts w:ascii="Arial" w:hAnsi="Arial" w:cs="Arial"/>
                <w:color w:val="7030A0"/>
                <w:sz w:val="18"/>
                <w:szCs w:val="18"/>
              </w:rPr>
              <w:t>?</w:t>
            </w:r>
          </w:p>
        </w:tc>
      </w:tr>
      <w:tr w:rsidR="00C6342C" w:rsidRPr="00824213" w14:paraId="2551D8E1" w14:textId="77777777" w:rsidTr="00D92162">
        <w:trPr>
          <w:trHeight w:val="489"/>
          <w:jc w:val="center"/>
        </w:trPr>
        <w:tc>
          <w:tcPr>
            <w:tcW w:w="1980" w:type="dxa"/>
          </w:tcPr>
          <w:p w14:paraId="6AB861FE" w14:textId="4990CD6F" w:rsidR="00C6342C" w:rsidRPr="002A0800" w:rsidRDefault="00153FAC" w:rsidP="00306946">
            <w:pPr>
              <w:rPr>
                <w:rFonts w:ascii="Arial" w:hAnsi="Arial" w:cs="Arial"/>
                <w:b/>
                <w:bCs/>
                <w:sz w:val="18"/>
                <w:szCs w:val="18"/>
              </w:rPr>
            </w:pPr>
            <w:r>
              <w:rPr>
                <w:rFonts w:ascii="Arial" w:hAnsi="Arial" w:cs="Arial"/>
                <w:b/>
                <w:bCs/>
                <w:sz w:val="18"/>
                <w:szCs w:val="18"/>
              </w:rPr>
              <w:t>19</w:t>
            </w:r>
          </w:p>
          <w:p w14:paraId="1E32BD08" w14:textId="191E9300" w:rsidR="009E3ECC" w:rsidRPr="002A0800" w:rsidRDefault="009E3ECC" w:rsidP="00306946">
            <w:pPr>
              <w:rPr>
                <w:rFonts w:ascii="Arial" w:hAnsi="Arial" w:cs="Arial"/>
                <w:b/>
                <w:bCs/>
                <w:sz w:val="18"/>
                <w:szCs w:val="18"/>
              </w:rPr>
            </w:pPr>
            <w:r w:rsidRPr="002A0800">
              <w:rPr>
                <w:rFonts w:ascii="Arial" w:hAnsi="Arial" w:cs="Arial"/>
                <w:b/>
                <w:bCs/>
                <w:sz w:val="18"/>
                <w:szCs w:val="18"/>
              </w:rPr>
              <w:t xml:space="preserve">Accessibility </w:t>
            </w:r>
            <w:r w:rsidR="00052A4C" w:rsidRPr="002A0800">
              <w:rPr>
                <w:rFonts w:ascii="Arial" w:hAnsi="Arial" w:cs="Arial"/>
                <w:b/>
                <w:bCs/>
                <w:sz w:val="18"/>
                <w:szCs w:val="18"/>
              </w:rPr>
              <w:t xml:space="preserve">at stations </w:t>
            </w:r>
          </w:p>
        </w:tc>
        <w:tc>
          <w:tcPr>
            <w:tcW w:w="3685" w:type="dxa"/>
          </w:tcPr>
          <w:p w14:paraId="229D13D9" w14:textId="77777777" w:rsidR="00C6342C" w:rsidRDefault="00FB5633" w:rsidP="00D91EA2">
            <w:pPr>
              <w:pStyle w:val="ListParagraph"/>
              <w:numPr>
                <w:ilvl w:val="0"/>
                <w:numId w:val="11"/>
              </w:numPr>
              <w:spacing w:after="0" w:line="240" w:lineRule="auto"/>
              <w:rPr>
                <w:rFonts w:ascii="Arial" w:hAnsi="Arial" w:cs="Arial"/>
                <w:sz w:val="18"/>
                <w:szCs w:val="18"/>
              </w:rPr>
            </w:pPr>
            <w:r>
              <w:rPr>
                <w:rFonts w:ascii="Arial" w:hAnsi="Arial" w:cs="Arial"/>
                <w:sz w:val="18"/>
                <w:szCs w:val="18"/>
              </w:rPr>
              <w:t>To explore access issues at train stations faced by vulnerable residents</w:t>
            </w:r>
          </w:p>
          <w:p w14:paraId="1B8A9587" w14:textId="51E3E14E" w:rsidR="00FB5633" w:rsidRPr="002A0800" w:rsidRDefault="00FB5633" w:rsidP="00D91EA2">
            <w:pPr>
              <w:pStyle w:val="ListParagraph"/>
              <w:numPr>
                <w:ilvl w:val="0"/>
                <w:numId w:val="11"/>
              </w:numPr>
              <w:spacing w:after="0" w:line="240" w:lineRule="auto"/>
              <w:rPr>
                <w:rFonts w:ascii="Arial" w:hAnsi="Arial" w:cs="Arial"/>
                <w:sz w:val="18"/>
                <w:szCs w:val="18"/>
              </w:rPr>
            </w:pPr>
            <w:r>
              <w:rPr>
                <w:rFonts w:ascii="Arial" w:hAnsi="Arial" w:cs="Arial"/>
                <w:sz w:val="18"/>
                <w:szCs w:val="18"/>
              </w:rPr>
              <w:t xml:space="preserve">To liaise with TfL on </w:t>
            </w:r>
            <w:r w:rsidR="00B637D8">
              <w:rPr>
                <w:rFonts w:ascii="Arial" w:hAnsi="Arial" w:cs="Arial"/>
                <w:sz w:val="18"/>
                <w:szCs w:val="18"/>
              </w:rPr>
              <w:t>making access easier for residents</w:t>
            </w:r>
          </w:p>
        </w:tc>
        <w:tc>
          <w:tcPr>
            <w:tcW w:w="1134" w:type="dxa"/>
          </w:tcPr>
          <w:p w14:paraId="2E9729AC" w14:textId="77777777" w:rsidR="00C6342C" w:rsidRPr="002A0800" w:rsidRDefault="00C6342C" w:rsidP="00395508">
            <w:pPr>
              <w:rPr>
                <w:rFonts w:ascii="Arial" w:hAnsi="Arial" w:cs="Arial"/>
                <w:sz w:val="18"/>
                <w:szCs w:val="18"/>
              </w:rPr>
            </w:pPr>
          </w:p>
        </w:tc>
        <w:tc>
          <w:tcPr>
            <w:tcW w:w="3261" w:type="dxa"/>
          </w:tcPr>
          <w:p w14:paraId="7E7363B0" w14:textId="2F2328AA" w:rsidR="00C6342C" w:rsidRPr="002A0800" w:rsidRDefault="00052A4C" w:rsidP="00052A4C">
            <w:pPr>
              <w:rPr>
                <w:rFonts w:ascii="Arial" w:hAnsi="Arial" w:cs="Arial"/>
                <w:sz w:val="18"/>
                <w:szCs w:val="18"/>
              </w:rPr>
            </w:pPr>
            <w:r w:rsidRPr="002A0800">
              <w:rPr>
                <w:rFonts w:ascii="Arial" w:eastAsia="Times New Roman" w:hAnsi="Arial" w:cs="Arial"/>
                <w:sz w:val="18"/>
                <w:szCs w:val="18"/>
              </w:rPr>
              <w:t>A</w:t>
            </w:r>
            <w:r w:rsidR="00C6342C" w:rsidRPr="002A0800">
              <w:rPr>
                <w:rFonts w:ascii="Arial" w:eastAsia="Times New Roman" w:hAnsi="Arial" w:cs="Arial"/>
                <w:sz w:val="18"/>
                <w:szCs w:val="18"/>
              </w:rPr>
              <w:t xml:space="preserve">ccessibility </w:t>
            </w:r>
            <w:r w:rsidR="002F1E85" w:rsidRPr="002A0800">
              <w:rPr>
                <w:rFonts w:ascii="Arial" w:eastAsia="Times New Roman" w:hAnsi="Arial" w:cs="Arial"/>
                <w:sz w:val="18"/>
                <w:szCs w:val="18"/>
              </w:rPr>
              <w:t xml:space="preserve">of train stations </w:t>
            </w:r>
            <w:r w:rsidR="00C6342C" w:rsidRPr="002A0800">
              <w:rPr>
                <w:rFonts w:ascii="Arial" w:eastAsia="Times New Roman" w:hAnsi="Arial" w:cs="Arial"/>
                <w:sz w:val="18"/>
                <w:szCs w:val="18"/>
              </w:rPr>
              <w:t xml:space="preserve">and car park use by vulnerable people (not necessarily </w:t>
            </w:r>
            <w:r w:rsidRPr="002A0800">
              <w:rPr>
                <w:rFonts w:ascii="Arial" w:eastAsia="Times New Roman" w:hAnsi="Arial" w:cs="Arial"/>
                <w:sz w:val="18"/>
                <w:szCs w:val="18"/>
              </w:rPr>
              <w:t xml:space="preserve">only those </w:t>
            </w:r>
            <w:r w:rsidR="002F1E85" w:rsidRPr="002A0800">
              <w:rPr>
                <w:rFonts w:ascii="Arial" w:eastAsia="Times New Roman" w:hAnsi="Arial" w:cs="Arial"/>
                <w:sz w:val="18"/>
                <w:szCs w:val="18"/>
              </w:rPr>
              <w:t xml:space="preserve">with </w:t>
            </w:r>
            <w:r w:rsidR="00C6342C" w:rsidRPr="002A0800">
              <w:rPr>
                <w:rFonts w:ascii="Arial" w:eastAsia="Times New Roman" w:hAnsi="Arial" w:cs="Arial"/>
                <w:sz w:val="18"/>
                <w:szCs w:val="18"/>
              </w:rPr>
              <w:t>blue badge)</w:t>
            </w:r>
            <w:r w:rsidR="002F1E85" w:rsidRPr="002A0800">
              <w:rPr>
                <w:rFonts w:ascii="Arial" w:eastAsia="Times New Roman" w:hAnsi="Arial" w:cs="Arial"/>
                <w:sz w:val="18"/>
                <w:szCs w:val="18"/>
              </w:rPr>
              <w:t>.</w:t>
            </w:r>
          </w:p>
          <w:p w14:paraId="782665DA" w14:textId="24EB1D75" w:rsidR="00A60383" w:rsidRPr="002A0800" w:rsidRDefault="00A60383" w:rsidP="00C6342C">
            <w:pPr>
              <w:rPr>
                <w:rFonts w:ascii="Arial" w:hAnsi="Arial" w:cs="Arial"/>
                <w:sz w:val="18"/>
                <w:szCs w:val="18"/>
              </w:rPr>
            </w:pPr>
          </w:p>
        </w:tc>
        <w:tc>
          <w:tcPr>
            <w:tcW w:w="2698" w:type="dxa"/>
          </w:tcPr>
          <w:p w14:paraId="741E4923" w14:textId="77777777" w:rsidR="00C6342C" w:rsidRPr="002A0800" w:rsidRDefault="00C6342C" w:rsidP="00395508">
            <w:pPr>
              <w:rPr>
                <w:rFonts w:ascii="Arial" w:hAnsi="Arial" w:cs="Arial"/>
                <w:sz w:val="18"/>
                <w:szCs w:val="18"/>
              </w:rPr>
            </w:pPr>
          </w:p>
        </w:tc>
        <w:tc>
          <w:tcPr>
            <w:tcW w:w="2552" w:type="dxa"/>
          </w:tcPr>
          <w:p w14:paraId="65ABCF75" w14:textId="77777777" w:rsidR="00C6342C" w:rsidRPr="002A0800" w:rsidRDefault="00C33482" w:rsidP="00395508">
            <w:pPr>
              <w:rPr>
                <w:rFonts w:ascii="Arial" w:hAnsi="Arial" w:cs="Arial"/>
                <w:sz w:val="18"/>
                <w:szCs w:val="18"/>
              </w:rPr>
            </w:pPr>
            <w:r w:rsidRPr="002A0800">
              <w:rPr>
                <w:rFonts w:ascii="Arial" w:hAnsi="Arial" w:cs="Arial"/>
                <w:sz w:val="18"/>
                <w:szCs w:val="18"/>
              </w:rPr>
              <w:t>Year 1 / 2</w:t>
            </w:r>
          </w:p>
          <w:p w14:paraId="1819D818" w14:textId="77777777" w:rsidR="00C33482" w:rsidRPr="002A0800" w:rsidRDefault="00C33482" w:rsidP="00395508">
            <w:pPr>
              <w:rPr>
                <w:rFonts w:ascii="Arial" w:hAnsi="Arial" w:cs="Arial"/>
                <w:sz w:val="18"/>
                <w:szCs w:val="18"/>
              </w:rPr>
            </w:pPr>
          </w:p>
          <w:p w14:paraId="07C1F908" w14:textId="16B16959" w:rsidR="00C33482" w:rsidRPr="002A0800" w:rsidRDefault="00C33482" w:rsidP="00C33482">
            <w:pPr>
              <w:rPr>
                <w:rFonts w:ascii="Arial" w:hAnsi="Arial" w:cs="Arial"/>
                <w:sz w:val="18"/>
                <w:szCs w:val="18"/>
              </w:rPr>
            </w:pPr>
            <w:r w:rsidRPr="00B637D8">
              <w:rPr>
                <w:rFonts w:ascii="Arial" w:hAnsi="Arial" w:cs="Arial"/>
                <w:color w:val="00B0F0"/>
                <w:sz w:val="18"/>
                <w:szCs w:val="18"/>
              </w:rPr>
              <w:t xml:space="preserve">Scrutiny leads </w:t>
            </w:r>
            <w:r w:rsidRPr="002A0800">
              <w:rPr>
                <w:rFonts w:ascii="Arial" w:hAnsi="Arial" w:cs="Arial"/>
                <w:sz w:val="18"/>
                <w:szCs w:val="18"/>
              </w:rPr>
              <w:t xml:space="preserve">to monitor and escalate to Transport Consultative Group </w:t>
            </w:r>
            <w:r w:rsidR="006919FA" w:rsidRPr="002A0800">
              <w:rPr>
                <w:rFonts w:ascii="Arial" w:hAnsi="Arial" w:cs="Arial"/>
                <w:sz w:val="18"/>
                <w:szCs w:val="18"/>
              </w:rPr>
              <w:t>as needed as this body liaises with TfL.</w:t>
            </w:r>
          </w:p>
          <w:p w14:paraId="48E8C81D" w14:textId="0B42ADFF" w:rsidR="00C33482" w:rsidRPr="002A0800" w:rsidRDefault="00C33482" w:rsidP="00395508">
            <w:pPr>
              <w:rPr>
                <w:rFonts w:ascii="Arial" w:hAnsi="Arial" w:cs="Arial"/>
                <w:sz w:val="18"/>
                <w:szCs w:val="18"/>
              </w:rPr>
            </w:pPr>
          </w:p>
        </w:tc>
      </w:tr>
      <w:tr w:rsidR="00C7748F" w:rsidRPr="00824213" w14:paraId="736DA8A2" w14:textId="77777777" w:rsidTr="00D92162">
        <w:trPr>
          <w:trHeight w:val="489"/>
          <w:jc w:val="center"/>
        </w:trPr>
        <w:tc>
          <w:tcPr>
            <w:tcW w:w="1980" w:type="dxa"/>
          </w:tcPr>
          <w:p w14:paraId="3F7EBA95" w14:textId="77777777" w:rsidR="00C7748F" w:rsidRDefault="00C7748F" w:rsidP="00306946">
            <w:pPr>
              <w:rPr>
                <w:rFonts w:ascii="Arial" w:hAnsi="Arial" w:cs="Arial"/>
                <w:b/>
                <w:bCs/>
                <w:sz w:val="18"/>
                <w:szCs w:val="18"/>
              </w:rPr>
            </w:pPr>
            <w:r>
              <w:rPr>
                <w:rFonts w:ascii="Arial" w:hAnsi="Arial" w:cs="Arial"/>
                <w:b/>
                <w:bCs/>
                <w:sz w:val="18"/>
                <w:szCs w:val="18"/>
              </w:rPr>
              <w:t>20</w:t>
            </w:r>
          </w:p>
          <w:p w14:paraId="6CAD6D12" w14:textId="620493D8" w:rsidR="00C7748F" w:rsidRDefault="00F67BAA" w:rsidP="00306946">
            <w:pPr>
              <w:rPr>
                <w:rFonts w:ascii="Arial" w:hAnsi="Arial" w:cs="Arial"/>
                <w:b/>
                <w:bCs/>
                <w:sz w:val="18"/>
                <w:szCs w:val="18"/>
              </w:rPr>
            </w:pPr>
            <w:r>
              <w:rPr>
                <w:rFonts w:ascii="Arial" w:hAnsi="Arial" w:cs="Arial"/>
                <w:b/>
                <w:bCs/>
                <w:sz w:val="18"/>
                <w:szCs w:val="18"/>
              </w:rPr>
              <w:t xml:space="preserve">Sub-acute pathways </w:t>
            </w:r>
          </w:p>
        </w:tc>
        <w:tc>
          <w:tcPr>
            <w:tcW w:w="3685" w:type="dxa"/>
          </w:tcPr>
          <w:p w14:paraId="543E2F6B" w14:textId="699D1D18" w:rsidR="00C7748F" w:rsidRDefault="00F67BAA" w:rsidP="00D91EA2">
            <w:pPr>
              <w:pStyle w:val="ListParagraph"/>
              <w:numPr>
                <w:ilvl w:val="0"/>
                <w:numId w:val="11"/>
              </w:numPr>
              <w:spacing w:after="0" w:line="240" w:lineRule="auto"/>
              <w:rPr>
                <w:rFonts w:ascii="Arial" w:hAnsi="Arial" w:cs="Arial"/>
                <w:sz w:val="18"/>
                <w:szCs w:val="18"/>
              </w:rPr>
            </w:pPr>
            <w:r>
              <w:rPr>
                <w:rFonts w:ascii="Arial" w:hAnsi="Arial" w:cs="Arial"/>
                <w:sz w:val="18"/>
                <w:szCs w:val="18"/>
              </w:rPr>
              <w:t>To monitor progress of NW London Integrated Care Board’s review of sub-acute pathways</w:t>
            </w:r>
          </w:p>
        </w:tc>
        <w:tc>
          <w:tcPr>
            <w:tcW w:w="1134" w:type="dxa"/>
          </w:tcPr>
          <w:p w14:paraId="70ADFAA7" w14:textId="7EF4B5F2" w:rsidR="00C7748F" w:rsidRPr="002A0800" w:rsidRDefault="00F67BAA" w:rsidP="00395508">
            <w:pPr>
              <w:rPr>
                <w:rFonts w:ascii="Arial" w:hAnsi="Arial" w:cs="Arial"/>
                <w:sz w:val="18"/>
                <w:szCs w:val="18"/>
              </w:rPr>
            </w:pPr>
            <w:r>
              <w:rPr>
                <w:rFonts w:ascii="Arial" w:hAnsi="Arial" w:cs="Arial"/>
                <w:sz w:val="18"/>
                <w:szCs w:val="18"/>
              </w:rPr>
              <w:t>TBA</w:t>
            </w:r>
          </w:p>
        </w:tc>
        <w:tc>
          <w:tcPr>
            <w:tcW w:w="3261" w:type="dxa"/>
          </w:tcPr>
          <w:p w14:paraId="5D75D041" w14:textId="0352FF4A" w:rsidR="00C7748F" w:rsidRPr="002A0800" w:rsidRDefault="00F67BAA" w:rsidP="00052A4C">
            <w:pPr>
              <w:rPr>
                <w:rFonts w:ascii="Arial" w:eastAsia="Times New Roman" w:hAnsi="Arial" w:cs="Arial"/>
                <w:sz w:val="18"/>
                <w:szCs w:val="18"/>
              </w:rPr>
            </w:pPr>
            <w:r>
              <w:rPr>
                <w:rFonts w:ascii="Arial" w:eastAsia="Times New Roman" w:hAnsi="Arial" w:cs="Arial"/>
                <w:sz w:val="18"/>
                <w:szCs w:val="18"/>
              </w:rPr>
              <w:t>New</w:t>
            </w:r>
          </w:p>
        </w:tc>
        <w:tc>
          <w:tcPr>
            <w:tcW w:w="2698" w:type="dxa"/>
          </w:tcPr>
          <w:p w14:paraId="0BC3238F" w14:textId="4E554424" w:rsidR="00C7748F" w:rsidRPr="002A0800" w:rsidRDefault="00F67BAA" w:rsidP="00395508">
            <w:pPr>
              <w:rPr>
                <w:rFonts w:ascii="Arial" w:hAnsi="Arial" w:cs="Arial"/>
                <w:sz w:val="18"/>
                <w:szCs w:val="18"/>
              </w:rPr>
            </w:pPr>
            <w:r>
              <w:rPr>
                <w:rFonts w:ascii="Arial" w:hAnsi="Arial" w:cs="Arial"/>
                <w:sz w:val="18"/>
                <w:szCs w:val="18"/>
              </w:rPr>
              <w:t>People: the Managing Director of the Borough Based Partnership has offered to brief the Chair and other members</w:t>
            </w:r>
          </w:p>
        </w:tc>
        <w:tc>
          <w:tcPr>
            <w:tcW w:w="2552" w:type="dxa"/>
          </w:tcPr>
          <w:p w14:paraId="45B1C2C8" w14:textId="77777777" w:rsidR="00F67BAA" w:rsidRPr="00526BB0" w:rsidRDefault="00F67BAA" w:rsidP="00F67BAA">
            <w:pPr>
              <w:rPr>
                <w:rFonts w:ascii="Arial" w:hAnsi="Arial" w:cs="Arial"/>
                <w:sz w:val="18"/>
                <w:szCs w:val="18"/>
              </w:rPr>
            </w:pPr>
            <w:r w:rsidRPr="0009141E">
              <w:rPr>
                <w:rFonts w:ascii="Arial" w:hAnsi="Arial" w:cs="Arial"/>
                <w:color w:val="00B0F0"/>
                <w:sz w:val="18"/>
                <w:szCs w:val="18"/>
              </w:rPr>
              <w:t xml:space="preserve">Scrutiny leads </w:t>
            </w:r>
            <w:r w:rsidRPr="00526BB0">
              <w:rPr>
                <w:rFonts w:ascii="Arial" w:hAnsi="Arial" w:cs="Arial"/>
                <w:sz w:val="18"/>
                <w:szCs w:val="18"/>
              </w:rPr>
              <w:t>to pick up in first instance through quarterly briefings.</w:t>
            </w:r>
          </w:p>
          <w:p w14:paraId="4F8A3D82" w14:textId="77777777" w:rsidR="00F67BAA" w:rsidRPr="00526BB0" w:rsidRDefault="00F67BAA" w:rsidP="00F67BAA">
            <w:pPr>
              <w:rPr>
                <w:rFonts w:ascii="Arial" w:hAnsi="Arial" w:cs="Arial"/>
                <w:sz w:val="18"/>
                <w:szCs w:val="18"/>
              </w:rPr>
            </w:pPr>
          </w:p>
          <w:p w14:paraId="5837E589" w14:textId="667BF193" w:rsidR="00C7748F" w:rsidRPr="00F67BAA" w:rsidRDefault="00F67BAA" w:rsidP="00F67BAA">
            <w:pPr>
              <w:rPr>
                <w:rFonts w:ascii="Arial" w:hAnsi="Arial" w:cs="Arial"/>
                <w:color w:val="00B050"/>
                <w:sz w:val="18"/>
                <w:szCs w:val="18"/>
              </w:rPr>
            </w:pPr>
            <w:r w:rsidRPr="00526BB0">
              <w:rPr>
                <w:rFonts w:ascii="Arial" w:hAnsi="Arial" w:cs="Arial"/>
                <w:sz w:val="18"/>
                <w:szCs w:val="18"/>
              </w:rPr>
              <w:t xml:space="preserve">Reporting to </w:t>
            </w:r>
            <w:r w:rsidRPr="0009141E">
              <w:rPr>
                <w:rFonts w:ascii="Arial" w:hAnsi="Arial" w:cs="Arial"/>
                <w:color w:val="00B050"/>
                <w:sz w:val="18"/>
                <w:szCs w:val="18"/>
              </w:rPr>
              <w:t>Health Sub</w:t>
            </w:r>
            <w:r>
              <w:rPr>
                <w:rFonts w:ascii="Arial" w:hAnsi="Arial" w:cs="Arial"/>
                <w:color w:val="00B050"/>
                <w:sz w:val="18"/>
                <w:szCs w:val="18"/>
              </w:rPr>
              <w:t xml:space="preserve">, </w:t>
            </w:r>
            <w:r>
              <w:rPr>
                <w:rFonts w:ascii="Arial" w:hAnsi="Arial" w:cs="Arial"/>
                <w:color w:val="000000" w:themeColor="text1"/>
                <w:sz w:val="18"/>
                <w:szCs w:val="18"/>
              </w:rPr>
              <w:t xml:space="preserve">taking account discussions at regional level at </w:t>
            </w:r>
            <w:r>
              <w:rPr>
                <w:rFonts w:ascii="Arial" w:hAnsi="Arial" w:cs="Arial"/>
                <w:color w:val="00B050"/>
                <w:sz w:val="18"/>
                <w:szCs w:val="18"/>
              </w:rPr>
              <w:t>JHOSC</w:t>
            </w:r>
          </w:p>
        </w:tc>
      </w:tr>
      <w:tr w:rsidR="00C7748F" w:rsidRPr="00824213" w14:paraId="6D847D8F" w14:textId="77777777" w:rsidTr="00D92162">
        <w:trPr>
          <w:trHeight w:val="489"/>
          <w:jc w:val="center"/>
        </w:trPr>
        <w:tc>
          <w:tcPr>
            <w:tcW w:w="1980" w:type="dxa"/>
          </w:tcPr>
          <w:p w14:paraId="2261C61F" w14:textId="77777777" w:rsidR="00C7748F" w:rsidRDefault="00E41FE0" w:rsidP="00306946">
            <w:pPr>
              <w:rPr>
                <w:rFonts w:ascii="Arial" w:hAnsi="Arial" w:cs="Arial"/>
                <w:b/>
                <w:bCs/>
                <w:sz w:val="18"/>
                <w:szCs w:val="18"/>
              </w:rPr>
            </w:pPr>
            <w:r>
              <w:rPr>
                <w:rFonts w:ascii="Arial" w:hAnsi="Arial" w:cs="Arial"/>
                <w:b/>
                <w:bCs/>
                <w:sz w:val="18"/>
                <w:szCs w:val="18"/>
              </w:rPr>
              <w:t>21</w:t>
            </w:r>
          </w:p>
          <w:p w14:paraId="26C49001" w14:textId="3D943BE7" w:rsidR="00E41FE0" w:rsidRDefault="00E41FE0" w:rsidP="00306946">
            <w:pPr>
              <w:rPr>
                <w:rFonts w:ascii="Arial" w:hAnsi="Arial" w:cs="Arial"/>
                <w:b/>
                <w:bCs/>
                <w:sz w:val="18"/>
                <w:szCs w:val="18"/>
              </w:rPr>
            </w:pPr>
            <w:r>
              <w:rPr>
                <w:rFonts w:ascii="Arial" w:hAnsi="Arial" w:cs="Arial"/>
                <w:b/>
                <w:bCs/>
                <w:sz w:val="18"/>
                <w:szCs w:val="18"/>
              </w:rPr>
              <w:t>Waiting lists for elective care</w:t>
            </w:r>
          </w:p>
        </w:tc>
        <w:tc>
          <w:tcPr>
            <w:tcW w:w="3685" w:type="dxa"/>
          </w:tcPr>
          <w:p w14:paraId="6F5C00D2" w14:textId="77777777" w:rsidR="00E41FE0" w:rsidRPr="00E41FE0" w:rsidRDefault="00E41FE0" w:rsidP="00E41FE0">
            <w:pPr>
              <w:pStyle w:val="ListParagraph"/>
              <w:numPr>
                <w:ilvl w:val="0"/>
                <w:numId w:val="11"/>
              </w:numPr>
              <w:spacing w:after="0" w:line="240" w:lineRule="auto"/>
              <w:contextualSpacing w:val="0"/>
              <w:rPr>
                <w:rFonts w:ascii="Arial" w:eastAsia="Times New Roman" w:hAnsi="Arial" w:cs="Arial"/>
                <w:sz w:val="18"/>
                <w:szCs w:val="18"/>
              </w:rPr>
            </w:pPr>
            <w:r w:rsidRPr="00E41FE0">
              <w:rPr>
                <w:rFonts w:ascii="Arial" w:eastAsia="Times New Roman" w:hAnsi="Arial" w:cs="Arial"/>
                <w:sz w:val="18"/>
                <w:szCs w:val="18"/>
              </w:rPr>
              <w:t>To monitor the NWL waiting list for elective care</w:t>
            </w:r>
          </w:p>
          <w:p w14:paraId="7FFF950A" w14:textId="3F78EEFF" w:rsidR="00E41FE0" w:rsidRPr="00E41FE0" w:rsidRDefault="00E41FE0" w:rsidP="00E41FE0">
            <w:pPr>
              <w:pStyle w:val="ListParagraph"/>
              <w:numPr>
                <w:ilvl w:val="0"/>
                <w:numId w:val="11"/>
              </w:numPr>
              <w:spacing w:after="0" w:line="240" w:lineRule="auto"/>
              <w:contextualSpacing w:val="0"/>
              <w:rPr>
                <w:rFonts w:ascii="Arial" w:eastAsia="Times New Roman" w:hAnsi="Arial" w:cs="Arial"/>
                <w:sz w:val="18"/>
                <w:szCs w:val="18"/>
              </w:rPr>
            </w:pPr>
            <w:r w:rsidRPr="00E41FE0">
              <w:rPr>
                <w:rFonts w:ascii="Arial" w:eastAsia="Times New Roman" w:hAnsi="Arial" w:cs="Arial"/>
                <w:sz w:val="18"/>
                <w:szCs w:val="18"/>
              </w:rPr>
              <w:t>To examine the data around waiting lists and consider the actions taken to reduce the waiting times</w:t>
            </w:r>
          </w:p>
          <w:p w14:paraId="5DD52FD5" w14:textId="77777777" w:rsidR="00C7748F" w:rsidRDefault="00C7748F" w:rsidP="00E41FE0">
            <w:pPr>
              <w:pStyle w:val="ListParagraph"/>
              <w:spacing w:after="0" w:line="240" w:lineRule="auto"/>
              <w:ind w:left="360"/>
              <w:rPr>
                <w:rFonts w:ascii="Arial" w:hAnsi="Arial" w:cs="Arial"/>
                <w:sz w:val="18"/>
                <w:szCs w:val="18"/>
              </w:rPr>
            </w:pPr>
          </w:p>
        </w:tc>
        <w:tc>
          <w:tcPr>
            <w:tcW w:w="1134" w:type="dxa"/>
          </w:tcPr>
          <w:p w14:paraId="5698E46E" w14:textId="7BFFB783" w:rsidR="00C7748F" w:rsidRPr="002A0800" w:rsidRDefault="00E41FE0" w:rsidP="00395508">
            <w:pPr>
              <w:rPr>
                <w:rFonts w:ascii="Arial" w:hAnsi="Arial" w:cs="Arial"/>
                <w:sz w:val="18"/>
                <w:szCs w:val="18"/>
              </w:rPr>
            </w:pPr>
            <w:r>
              <w:rPr>
                <w:rFonts w:ascii="Arial" w:hAnsi="Arial" w:cs="Arial"/>
                <w:sz w:val="18"/>
                <w:szCs w:val="18"/>
              </w:rPr>
              <w:t>TBA</w:t>
            </w:r>
          </w:p>
        </w:tc>
        <w:tc>
          <w:tcPr>
            <w:tcW w:w="3261" w:type="dxa"/>
          </w:tcPr>
          <w:p w14:paraId="428038F0" w14:textId="03147E6A" w:rsidR="00C7748F" w:rsidRPr="002A0800" w:rsidRDefault="00E41FE0" w:rsidP="00052A4C">
            <w:pPr>
              <w:rPr>
                <w:rFonts w:ascii="Arial" w:eastAsia="Times New Roman" w:hAnsi="Arial" w:cs="Arial"/>
                <w:sz w:val="18"/>
                <w:szCs w:val="18"/>
              </w:rPr>
            </w:pPr>
            <w:r>
              <w:rPr>
                <w:rFonts w:ascii="Arial" w:eastAsia="Times New Roman" w:hAnsi="Arial" w:cs="Arial"/>
                <w:sz w:val="18"/>
                <w:szCs w:val="18"/>
              </w:rPr>
              <w:t>New</w:t>
            </w:r>
          </w:p>
        </w:tc>
        <w:tc>
          <w:tcPr>
            <w:tcW w:w="2698" w:type="dxa"/>
          </w:tcPr>
          <w:p w14:paraId="4C151505" w14:textId="64F9DC3C" w:rsidR="00C7748F" w:rsidRPr="002A0800" w:rsidRDefault="00E41FE0" w:rsidP="00395508">
            <w:pPr>
              <w:rPr>
                <w:rFonts w:ascii="Arial" w:hAnsi="Arial" w:cs="Arial"/>
                <w:sz w:val="18"/>
                <w:szCs w:val="18"/>
              </w:rPr>
            </w:pPr>
            <w:r>
              <w:rPr>
                <w:rFonts w:ascii="Arial" w:hAnsi="Arial" w:cs="Arial"/>
                <w:sz w:val="18"/>
                <w:szCs w:val="18"/>
              </w:rPr>
              <w:t>People: to be led by the NW London Elective Care Lead and the Managing Director of Borough Based Partnership</w:t>
            </w:r>
          </w:p>
        </w:tc>
        <w:tc>
          <w:tcPr>
            <w:tcW w:w="2552" w:type="dxa"/>
          </w:tcPr>
          <w:p w14:paraId="7097FD9C" w14:textId="77777777" w:rsidR="00F33CDE" w:rsidRPr="00526BB0" w:rsidRDefault="00F33CDE" w:rsidP="00F33CDE">
            <w:pPr>
              <w:rPr>
                <w:rFonts w:ascii="Arial" w:hAnsi="Arial" w:cs="Arial"/>
                <w:sz w:val="18"/>
                <w:szCs w:val="18"/>
              </w:rPr>
            </w:pPr>
            <w:r w:rsidRPr="0009141E">
              <w:rPr>
                <w:rFonts w:ascii="Arial" w:hAnsi="Arial" w:cs="Arial"/>
                <w:color w:val="00B0F0"/>
                <w:sz w:val="18"/>
                <w:szCs w:val="18"/>
              </w:rPr>
              <w:t xml:space="preserve">Scrutiny leads </w:t>
            </w:r>
            <w:r w:rsidRPr="00526BB0">
              <w:rPr>
                <w:rFonts w:ascii="Arial" w:hAnsi="Arial" w:cs="Arial"/>
                <w:sz w:val="18"/>
                <w:szCs w:val="18"/>
              </w:rPr>
              <w:t>to pick up in first instance through quarterly briefings.</w:t>
            </w:r>
          </w:p>
          <w:p w14:paraId="11E9453B" w14:textId="77777777" w:rsidR="00F33CDE" w:rsidRPr="00526BB0" w:rsidRDefault="00F33CDE" w:rsidP="00F33CDE">
            <w:pPr>
              <w:rPr>
                <w:rFonts w:ascii="Arial" w:hAnsi="Arial" w:cs="Arial"/>
                <w:sz w:val="18"/>
                <w:szCs w:val="18"/>
              </w:rPr>
            </w:pPr>
          </w:p>
          <w:p w14:paraId="5FD445BE" w14:textId="3D11B024" w:rsidR="00C7748F" w:rsidRPr="002A0800" w:rsidRDefault="00F33CDE" w:rsidP="00F33CDE">
            <w:pPr>
              <w:rPr>
                <w:rFonts w:ascii="Arial" w:hAnsi="Arial" w:cs="Arial"/>
                <w:sz w:val="18"/>
                <w:szCs w:val="18"/>
              </w:rPr>
            </w:pPr>
            <w:r w:rsidRPr="00526BB0">
              <w:rPr>
                <w:rFonts w:ascii="Arial" w:hAnsi="Arial" w:cs="Arial"/>
                <w:sz w:val="18"/>
                <w:szCs w:val="18"/>
              </w:rPr>
              <w:t xml:space="preserve">Reporting to </w:t>
            </w:r>
            <w:r w:rsidRPr="0009141E">
              <w:rPr>
                <w:rFonts w:ascii="Arial" w:hAnsi="Arial" w:cs="Arial"/>
                <w:color w:val="00B050"/>
                <w:sz w:val="18"/>
                <w:szCs w:val="18"/>
              </w:rPr>
              <w:t>Health Sub</w:t>
            </w:r>
            <w:r>
              <w:rPr>
                <w:rFonts w:ascii="Arial" w:hAnsi="Arial" w:cs="Arial"/>
                <w:color w:val="00B050"/>
                <w:sz w:val="18"/>
                <w:szCs w:val="18"/>
              </w:rPr>
              <w:t xml:space="preserve">, </w:t>
            </w:r>
            <w:r>
              <w:rPr>
                <w:rFonts w:ascii="Arial" w:hAnsi="Arial" w:cs="Arial"/>
                <w:color w:val="000000" w:themeColor="text1"/>
                <w:sz w:val="18"/>
                <w:szCs w:val="18"/>
              </w:rPr>
              <w:t xml:space="preserve">taking account discussions at regional level at </w:t>
            </w:r>
            <w:r>
              <w:rPr>
                <w:rFonts w:ascii="Arial" w:hAnsi="Arial" w:cs="Arial"/>
                <w:color w:val="00B050"/>
                <w:sz w:val="18"/>
                <w:szCs w:val="18"/>
              </w:rPr>
              <w:t>JHOSC</w:t>
            </w:r>
          </w:p>
        </w:tc>
      </w:tr>
      <w:tr w:rsidR="00D32342" w:rsidRPr="00824213" w14:paraId="122C82D1" w14:textId="06AB9D84" w:rsidTr="00A35534">
        <w:trPr>
          <w:trHeight w:val="489"/>
          <w:jc w:val="center"/>
        </w:trPr>
        <w:tc>
          <w:tcPr>
            <w:tcW w:w="15310" w:type="dxa"/>
            <w:gridSpan w:val="6"/>
            <w:shd w:val="clear" w:color="auto" w:fill="B8CCE4" w:themeFill="accent1" w:themeFillTint="66"/>
          </w:tcPr>
          <w:p w14:paraId="64B62A83" w14:textId="77777777" w:rsidR="00B26C7F" w:rsidRPr="00B26C7F" w:rsidRDefault="00B26C7F" w:rsidP="00395508">
            <w:pPr>
              <w:rPr>
                <w:rFonts w:ascii="Arial" w:hAnsi="Arial" w:cs="Arial"/>
                <w:b/>
                <w:bCs/>
                <w:color w:val="000000" w:themeColor="text1"/>
                <w:sz w:val="18"/>
                <w:szCs w:val="18"/>
              </w:rPr>
            </w:pPr>
          </w:p>
          <w:p w14:paraId="334B1C0D" w14:textId="4AF91236" w:rsidR="00D32342" w:rsidRPr="00B26C7F" w:rsidRDefault="001A588C" w:rsidP="00395508">
            <w:pPr>
              <w:rPr>
                <w:rFonts w:ascii="Arial" w:hAnsi="Arial" w:cs="Arial"/>
                <w:b/>
                <w:bCs/>
                <w:color w:val="000000" w:themeColor="text1"/>
                <w:sz w:val="18"/>
                <w:szCs w:val="18"/>
              </w:rPr>
            </w:pPr>
            <w:r w:rsidRPr="00B26C7F">
              <w:rPr>
                <w:rFonts w:ascii="Arial" w:hAnsi="Arial" w:cs="Arial"/>
                <w:b/>
                <w:bCs/>
                <w:color w:val="000000" w:themeColor="text1"/>
                <w:sz w:val="18"/>
                <w:szCs w:val="18"/>
              </w:rPr>
              <w:t xml:space="preserve">PLACE </w:t>
            </w:r>
            <w:r w:rsidR="00B26C7F" w:rsidRPr="00B26C7F">
              <w:rPr>
                <w:rFonts w:ascii="Arial" w:hAnsi="Arial" w:cs="Arial"/>
                <w:b/>
                <w:bCs/>
                <w:color w:val="000000" w:themeColor="text1"/>
                <w:sz w:val="18"/>
                <w:szCs w:val="18"/>
              </w:rPr>
              <w:t xml:space="preserve">DIRECTORATE </w:t>
            </w:r>
            <w:r w:rsidR="00B26C7F">
              <w:rPr>
                <w:rFonts w:ascii="Arial" w:hAnsi="Arial" w:cs="Arial"/>
                <w:b/>
                <w:bCs/>
                <w:color w:val="000000" w:themeColor="text1"/>
                <w:sz w:val="18"/>
                <w:szCs w:val="18"/>
              </w:rPr>
              <w:t xml:space="preserve">(Lead members: Cllrs </w:t>
            </w:r>
            <w:r w:rsidR="00E175FB">
              <w:rPr>
                <w:rFonts w:ascii="Arial" w:hAnsi="Arial" w:cs="Arial"/>
                <w:b/>
                <w:bCs/>
                <w:color w:val="000000" w:themeColor="text1"/>
                <w:sz w:val="18"/>
                <w:szCs w:val="18"/>
              </w:rPr>
              <w:t>June Baxter and Dan Anderson)</w:t>
            </w:r>
          </w:p>
          <w:p w14:paraId="00C67A3E" w14:textId="3B89DF5F" w:rsidR="00B26C7F" w:rsidRPr="00B26C7F" w:rsidRDefault="00B26C7F" w:rsidP="00395508">
            <w:pPr>
              <w:rPr>
                <w:rFonts w:ascii="Arial" w:hAnsi="Arial" w:cs="Arial"/>
                <w:b/>
                <w:bCs/>
                <w:color w:val="000000" w:themeColor="text1"/>
                <w:sz w:val="18"/>
                <w:szCs w:val="18"/>
              </w:rPr>
            </w:pPr>
          </w:p>
        </w:tc>
      </w:tr>
      <w:tr w:rsidR="00D32342" w:rsidRPr="00824213" w14:paraId="3EF18283" w14:textId="40EB14D6" w:rsidTr="00D92162">
        <w:trPr>
          <w:trHeight w:val="415"/>
          <w:jc w:val="center"/>
        </w:trPr>
        <w:tc>
          <w:tcPr>
            <w:tcW w:w="1980" w:type="dxa"/>
          </w:tcPr>
          <w:p w14:paraId="5CF83A96" w14:textId="76DDAA4B" w:rsidR="00D32342" w:rsidRPr="00744F6C" w:rsidRDefault="002F6D64" w:rsidP="00306946">
            <w:pPr>
              <w:rPr>
                <w:rFonts w:ascii="Arial" w:hAnsi="Arial" w:cs="Arial"/>
                <w:b/>
                <w:bCs/>
                <w:color w:val="000000" w:themeColor="text1"/>
                <w:sz w:val="18"/>
                <w:szCs w:val="18"/>
              </w:rPr>
            </w:pPr>
            <w:r>
              <w:rPr>
                <w:rFonts w:ascii="Arial" w:hAnsi="Arial" w:cs="Arial"/>
                <w:b/>
                <w:bCs/>
                <w:color w:val="000000" w:themeColor="text1"/>
                <w:sz w:val="18"/>
                <w:szCs w:val="18"/>
              </w:rPr>
              <w:t>2</w:t>
            </w:r>
            <w:r w:rsidR="00F33CDE">
              <w:rPr>
                <w:rFonts w:ascii="Arial" w:hAnsi="Arial" w:cs="Arial"/>
                <w:b/>
                <w:bCs/>
                <w:color w:val="000000" w:themeColor="text1"/>
                <w:sz w:val="18"/>
                <w:szCs w:val="18"/>
              </w:rPr>
              <w:t>2</w:t>
            </w:r>
          </w:p>
          <w:p w14:paraId="10706D5D" w14:textId="3A4DFD39" w:rsidR="00D32342" w:rsidRPr="00744F6C" w:rsidRDefault="00D32342" w:rsidP="00306946">
            <w:pPr>
              <w:rPr>
                <w:rFonts w:ascii="Arial" w:hAnsi="Arial" w:cs="Arial"/>
                <w:b/>
                <w:bCs/>
                <w:color w:val="000000" w:themeColor="text1"/>
                <w:sz w:val="18"/>
                <w:szCs w:val="18"/>
              </w:rPr>
            </w:pPr>
            <w:r w:rsidRPr="00744F6C">
              <w:rPr>
                <w:rFonts w:ascii="Arial" w:hAnsi="Arial" w:cs="Arial"/>
                <w:b/>
                <w:bCs/>
                <w:color w:val="000000" w:themeColor="text1"/>
                <w:sz w:val="18"/>
                <w:szCs w:val="18"/>
              </w:rPr>
              <w:t xml:space="preserve">Housing and Homelessness </w:t>
            </w:r>
          </w:p>
        </w:tc>
        <w:tc>
          <w:tcPr>
            <w:tcW w:w="3685" w:type="dxa"/>
          </w:tcPr>
          <w:p w14:paraId="0B94098C" w14:textId="3147B334" w:rsidR="00D32342" w:rsidRPr="00744F6C" w:rsidRDefault="00D32342" w:rsidP="007832F3">
            <w:pPr>
              <w:pStyle w:val="ListParagraph"/>
              <w:numPr>
                <w:ilvl w:val="0"/>
                <w:numId w:val="12"/>
              </w:numPr>
              <w:spacing w:after="0" w:line="240" w:lineRule="auto"/>
              <w:rPr>
                <w:rFonts w:ascii="Arial" w:hAnsi="Arial" w:cs="Arial"/>
                <w:color w:val="000000" w:themeColor="text1"/>
                <w:sz w:val="18"/>
                <w:szCs w:val="18"/>
              </w:rPr>
            </w:pPr>
            <w:r w:rsidRPr="00744F6C">
              <w:rPr>
                <w:rFonts w:ascii="Arial" w:hAnsi="Arial" w:cs="Arial"/>
                <w:color w:val="000000" w:themeColor="text1"/>
                <w:sz w:val="18"/>
                <w:szCs w:val="18"/>
              </w:rPr>
              <w:t>Continue to review the root causes of homelessness and how the Council intends to address the issue</w:t>
            </w:r>
          </w:p>
          <w:p w14:paraId="55E1497F" w14:textId="4C896697" w:rsidR="00D32342" w:rsidRPr="00744F6C" w:rsidRDefault="00D32342" w:rsidP="007832F3">
            <w:pPr>
              <w:pStyle w:val="ListParagraph"/>
              <w:numPr>
                <w:ilvl w:val="0"/>
                <w:numId w:val="12"/>
              </w:numPr>
              <w:spacing w:after="0" w:line="240" w:lineRule="auto"/>
              <w:rPr>
                <w:rFonts w:ascii="Arial" w:hAnsi="Arial" w:cs="Arial"/>
                <w:color w:val="000000" w:themeColor="text1"/>
                <w:sz w:val="18"/>
                <w:szCs w:val="18"/>
              </w:rPr>
            </w:pPr>
            <w:r w:rsidRPr="00744F6C">
              <w:rPr>
                <w:rFonts w:ascii="Arial" w:hAnsi="Arial" w:cs="Arial"/>
                <w:color w:val="000000" w:themeColor="text1"/>
                <w:sz w:val="18"/>
                <w:szCs w:val="18"/>
              </w:rPr>
              <w:t xml:space="preserve">Continue to review the condition of council housing </w:t>
            </w:r>
          </w:p>
          <w:p w14:paraId="601066E8" w14:textId="3F5B091E" w:rsidR="00D32342" w:rsidRPr="00744F6C" w:rsidRDefault="00D32342" w:rsidP="007832F3">
            <w:pPr>
              <w:pStyle w:val="ListParagraph"/>
              <w:numPr>
                <w:ilvl w:val="0"/>
                <w:numId w:val="12"/>
              </w:numPr>
              <w:spacing w:after="0" w:line="240" w:lineRule="auto"/>
              <w:rPr>
                <w:rFonts w:ascii="Arial" w:hAnsi="Arial" w:cs="Arial"/>
                <w:color w:val="000000" w:themeColor="text1"/>
                <w:sz w:val="18"/>
                <w:szCs w:val="18"/>
              </w:rPr>
            </w:pPr>
            <w:r w:rsidRPr="00744F6C">
              <w:rPr>
                <w:rFonts w:ascii="Arial" w:hAnsi="Arial" w:cs="Arial"/>
                <w:color w:val="000000" w:themeColor="text1"/>
                <w:sz w:val="18"/>
                <w:szCs w:val="18"/>
              </w:rPr>
              <w:t>Review the rationale and cost benefits of installing heat pumps in council homes</w:t>
            </w:r>
          </w:p>
          <w:p w14:paraId="442036F1" w14:textId="45456570" w:rsidR="00D32342" w:rsidRPr="00744F6C" w:rsidRDefault="00D32342" w:rsidP="00177777">
            <w:pPr>
              <w:pStyle w:val="ListParagraph"/>
              <w:spacing w:after="0" w:line="240" w:lineRule="auto"/>
              <w:rPr>
                <w:rFonts w:ascii="Arial" w:hAnsi="Arial" w:cs="Arial"/>
                <w:color w:val="000000" w:themeColor="text1"/>
                <w:sz w:val="18"/>
                <w:szCs w:val="18"/>
              </w:rPr>
            </w:pPr>
          </w:p>
        </w:tc>
        <w:tc>
          <w:tcPr>
            <w:tcW w:w="1134" w:type="dxa"/>
          </w:tcPr>
          <w:p w14:paraId="22E89132" w14:textId="56E59CB6" w:rsidR="00D32342" w:rsidRPr="00744F6C" w:rsidRDefault="00584232" w:rsidP="00584232">
            <w:pPr>
              <w:rPr>
                <w:rFonts w:ascii="Arial" w:hAnsi="Arial" w:cs="Arial"/>
                <w:color w:val="000000" w:themeColor="text1"/>
                <w:sz w:val="18"/>
                <w:szCs w:val="18"/>
              </w:rPr>
            </w:pPr>
            <w:r w:rsidRPr="00744F6C">
              <w:rPr>
                <w:rFonts w:ascii="Arial" w:hAnsi="Arial" w:cs="Arial"/>
                <w:color w:val="000000" w:themeColor="text1"/>
                <w:sz w:val="18"/>
                <w:szCs w:val="18"/>
              </w:rPr>
              <w:t>TBA</w:t>
            </w:r>
          </w:p>
        </w:tc>
        <w:tc>
          <w:tcPr>
            <w:tcW w:w="3261" w:type="dxa"/>
          </w:tcPr>
          <w:p w14:paraId="3E07F0B3" w14:textId="6A519CE4" w:rsidR="00D32342" w:rsidRPr="00744F6C" w:rsidRDefault="00D32342" w:rsidP="003B1827">
            <w:pPr>
              <w:rPr>
                <w:rFonts w:ascii="Arial" w:hAnsi="Arial" w:cs="Arial"/>
                <w:color w:val="000000" w:themeColor="text1"/>
                <w:sz w:val="18"/>
                <w:szCs w:val="18"/>
              </w:rPr>
            </w:pPr>
            <w:r w:rsidRPr="00744F6C">
              <w:rPr>
                <w:rFonts w:ascii="Arial" w:hAnsi="Arial" w:cs="Arial"/>
                <w:color w:val="000000" w:themeColor="text1"/>
                <w:sz w:val="18"/>
                <w:szCs w:val="18"/>
              </w:rPr>
              <w:t>Ongoing</w:t>
            </w:r>
            <w:r w:rsidR="00F228DC" w:rsidRPr="00744F6C">
              <w:rPr>
                <w:rFonts w:ascii="Arial" w:hAnsi="Arial" w:cs="Arial"/>
                <w:color w:val="000000" w:themeColor="text1"/>
                <w:sz w:val="18"/>
                <w:szCs w:val="18"/>
              </w:rPr>
              <w:t xml:space="preserve"> - </w:t>
            </w:r>
            <w:r w:rsidRPr="00744F6C">
              <w:rPr>
                <w:rFonts w:ascii="Arial" w:hAnsi="Arial" w:cs="Arial"/>
                <w:color w:val="000000" w:themeColor="text1"/>
                <w:sz w:val="18"/>
                <w:szCs w:val="18"/>
              </w:rPr>
              <w:t>Leads</w:t>
            </w:r>
          </w:p>
          <w:p w14:paraId="7E70CC76" w14:textId="77777777" w:rsidR="00D32342" w:rsidRPr="00744F6C" w:rsidRDefault="00D32342" w:rsidP="003B1827">
            <w:pPr>
              <w:rPr>
                <w:rFonts w:ascii="Arial" w:hAnsi="Arial" w:cs="Arial"/>
                <w:color w:val="000000" w:themeColor="text1"/>
                <w:sz w:val="18"/>
                <w:szCs w:val="18"/>
              </w:rPr>
            </w:pPr>
          </w:p>
          <w:p w14:paraId="50A4ADCE" w14:textId="58342F0E" w:rsidR="00D32342" w:rsidRPr="00293133" w:rsidRDefault="00D32342" w:rsidP="003B1827">
            <w:pPr>
              <w:rPr>
                <w:rFonts w:ascii="Arial" w:hAnsi="Arial" w:cs="Arial"/>
                <w:color w:val="000000" w:themeColor="text1"/>
                <w:sz w:val="18"/>
                <w:szCs w:val="18"/>
              </w:rPr>
            </w:pPr>
            <w:r w:rsidRPr="00293133">
              <w:rPr>
                <w:rFonts w:ascii="Arial" w:hAnsi="Arial" w:cs="Arial"/>
                <w:color w:val="000000" w:themeColor="text1"/>
                <w:sz w:val="18"/>
                <w:szCs w:val="18"/>
              </w:rPr>
              <w:t>Outcomes from Housing Needs Review to be known soon – scrutiny leads to pick up and decide if to escalate through SLG.</w:t>
            </w:r>
          </w:p>
        </w:tc>
        <w:tc>
          <w:tcPr>
            <w:tcW w:w="2698" w:type="dxa"/>
          </w:tcPr>
          <w:p w14:paraId="19082216" w14:textId="77777777" w:rsidR="00D32342" w:rsidRDefault="00D32342" w:rsidP="00D92BAE">
            <w:pPr>
              <w:rPr>
                <w:rFonts w:ascii="Arial" w:hAnsi="Arial" w:cs="Arial"/>
                <w:color w:val="000000" w:themeColor="text1"/>
                <w:sz w:val="18"/>
                <w:szCs w:val="18"/>
              </w:rPr>
            </w:pPr>
            <w:r w:rsidRPr="00744F6C">
              <w:rPr>
                <w:rFonts w:ascii="Arial" w:hAnsi="Arial" w:cs="Arial"/>
                <w:color w:val="000000" w:themeColor="text1"/>
                <w:sz w:val="18"/>
                <w:szCs w:val="18"/>
              </w:rPr>
              <w:t xml:space="preserve">Place – Director Housing </w:t>
            </w:r>
            <w:r w:rsidR="00705B6A" w:rsidRPr="00744F6C">
              <w:rPr>
                <w:rFonts w:ascii="Arial" w:hAnsi="Arial" w:cs="Arial"/>
                <w:color w:val="000000" w:themeColor="text1"/>
                <w:sz w:val="18"/>
                <w:szCs w:val="18"/>
              </w:rPr>
              <w:t xml:space="preserve">has agreed with both leads that this </w:t>
            </w:r>
            <w:r w:rsidR="00D92BAE" w:rsidRPr="00744F6C">
              <w:rPr>
                <w:rFonts w:ascii="Arial" w:hAnsi="Arial" w:cs="Arial"/>
                <w:color w:val="000000" w:themeColor="text1"/>
                <w:sz w:val="18"/>
                <w:szCs w:val="18"/>
              </w:rPr>
              <w:t>should be an</w:t>
            </w:r>
            <w:r w:rsidRPr="00744F6C">
              <w:rPr>
                <w:rFonts w:ascii="Arial" w:hAnsi="Arial" w:cs="Arial"/>
                <w:color w:val="000000" w:themeColor="text1"/>
                <w:sz w:val="18"/>
                <w:szCs w:val="18"/>
              </w:rPr>
              <w:t xml:space="preserve"> item for scrutiny</w:t>
            </w:r>
            <w:r w:rsidR="00D92BAE" w:rsidRPr="00744F6C">
              <w:rPr>
                <w:rFonts w:ascii="Arial" w:hAnsi="Arial" w:cs="Arial"/>
                <w:color w:val="000000" w:themeColor="text1"/>
                <w:sz w:val="18"/>
                <w:szCs w:val="18"/>
              </w:rPr>
              <w:t xml:space="preserve">.  It also links </w:t>
            </w:r>
            <w:r w:rsidRPr="00744F6C">
              <w:rPr>
                <w:rFonts w:ascii="Arial" w:hAnsi="Arial" w:cs="Arial"/>
                <w:color w:val="000000" w:themeColor="text1"/>
                <w:sz w:val="18"/>
                <w:szCs w:val="18"/>
              </w:rPr>
              <w:t>to the cost of living challenges</w:t>
            </w:r>
            <w:r w:rsidR="00D92BAE" w:rsidRPr="00744F6C">
              <w:rPr>
                <w:rFonts w:ascii="Arial" w:hAnsi="Arial" w:cs="Arial"/>
                <w:color w:val="000000" w:themeColor="text1"/>
                <w:sz w:val="18"/>
                <w:szCs w:val="18"/>
              </w:rPr>
              <w:t>.</w:t>
            </w:r>
          </w:p>
          <w:p w14:paraId="558D2A8B" w14:textId="77777777" w:rsidR="007625EC" w:rsidRDefault="007625EC" w:rsidP="00D92BAE">
            <w:pPr>
              <w:rPr>
                <w:rFonts w:ascii="Arial" w:hAnsi="Arial" w:cs="Arial"/>
                <w:color w:val="000000" w:themeColor="text1"/>
                <w:sz w:val="18"/>
                <w:szCs w:val="18"/>
              </w:rPr>
            </w:pPr>
          </w:p>
          <w:p w14:paraId="378C591B" w14:textId="77777777" w:rsidR="007625EC" w:rsidRDefault="007625EC" w:rsidP="00D92BAE">
            <w:pPr>
              <w:rPr>
                <w:rFonts w:ascii="Arial" w:hAnsi="Arial" w:cs="Arial"/>
                <w:color w:val="000000" w:themeColor="text1"/>
                <w:sz w:val="18"/>
                <w:szCs w:val="18"/>
              </w:rPr>
            </w:pPr>
            <w:r>
              <w:rPr>
                <w:rFonts w:ascii="Arial" w:hAnsi="Arial" w:cs="Arial"/>
                <w:color w:val="000000" w:themeColor="text1"/>
                <w:sz w:val="18"/>
                <w:szCs w:val="18"/>
              </w:rPr>
              <w:t>Pressures on emergency accommodation to be explored.</w:t>
            </w:r>
          </w:p>
          <w:p w14:paraId="1095ED5D" w14:textId="77777777" w:rsidR="007625EC" w:rsidRDefault="007625EC" w:rsidP="00D92BAE">
            <w:pPr>
              <w:rPr>
                <w:rFonts w:ascii="Arial" w:hAnsi="Arial" w:cs="Arial"/>
                <w:color w:val="000000" w:themeColor="text1"/>
                <w:sz w:val="18"/>
                <w:szCs w:val="18"/>
              </w:rPr>
            </w:pPr>
          </w:p>
          <w:p w14:paraId="2C69A36C" w14:textId="4800182D" w:rsidR="007625EC" w:rsidRPr="00744F6C" w:rsidRDefault="007625EC" w:rsidP="00D92BAE">
            <w:pPr>
              <w:rPr>
                <w:rFonts w:ascii="Arial" w:hAnsi="Arial" w:cs="Arial"/>
                <w:color w:val="000000" w:themeColor="text1"/>
                <w:sz w:val="18"/>
                <w:szCs w:val="18"/>
              </w:rPr>
            </w:pPr>
            <w:r>
              <w:rPr>
                <w:rFonts w:ascii="Arial" w:hAnsi="Arial" w:cs="Arial"/>
                <w:color w:val="000000" w:themeColor="text1"/>
                <w:sz w:val="18"/>
                <w:szCs w:val="18"/>
              </w:rPr>
              <w:t xml:space="preserve">Housing Needs Review </w:t>
            </w:r>
            <w:r w:rsidR="0034523C">
              <w:rPr>
                <w:rFonts w:ascii="Arial" w:hAnsi="Arial" w:cs="Arial"/>
                <w:color w:val="000000" w:themeColor="text1"/>
                <w:sz w:val="18"/>
                <w:szCs w:val="18"/>
              </w:rPr>
              <w:t>was an internal review of management structures - has concluded.</w:t>
            </w:r>
          </w:p>
        </w:tc>
        <w:tc>
          <w:tcPr>
            <w:tcW w:w="2552" w:type="dxa"/>
          </w:tcPr>
          <w:p w14:paraId="18F00973" w14:textId="77777777" w:rsidR="00D32342" w:rsidRPr="00744F6C" w:rsidRDefault="00F228DC" w:rsidP="003B1827">
            <w:pPr>
              <w:rPr>
                <w:rFonts w:ascii="Arial" w:hAnsi="Arial" w:cs="Arial"/>
                <w:color w:val="000000" w:themeColor="text1"/>
                <w:sz w:val="18"/>
                <w:szCs w:val="18"/>
              </w:rPr>
            </w:pPr>
            <w:r w:rsidRPr="00744F6C">
              <w:rPr>
                <w:rFonts w:ascii="Arial" w:hAnsi="Arial" w:cs="Arial"/>
                <w:color w:val="000000" w:themeColor="text1"/>
                <w:sz w:val="18"/>
                <w:szCs w:val="18"/>
              </w:rPr>
              <w:t xml:space="preserve">Ongoing </w:t>
            </w:r>
          </w:p>
          <w:p w14:paraId="6AF3979B" w14:textId="77777777" w:rsidR="005F5B26" w:rsidRPr="00744F6C" w:rsidRDefault="005F5B26" w:rsidP="003B1827">
            <w:pPr>
              <w:rPr>
                <w:rFonts w:ascii="Arial" w:hAnsi="Arial" w:cs="Arial"/>
                <w:color w:val="000000" w:themeColor="text1"/>
                <w:sz w:val="18"/>
                <w:szCs w:val="18"/>
              </w:rPr>
            </w:pPr>
          </w:p>
          <w:p w14:paraId="158B3102" w14:textId="176DF417" w:rsidR="005F5B26" w:rsidRPr="00744F6C" w:rsidRDefault="005F5B26" w:rsidP="003B1827">
            <w:pPr>
              <w:rPr>
                <w:rFonts w:ascii="Arial" w:hAnsi="Arial" w:cs="Arial"/>
                <w:color w:val="000000" w:themeColor="text1"/>
                <w:sz w:val="18"/>
                <w:szCs w:val="18"/>
              </w:rPr>
            </w:pPr>
            <w:r w:rsidRPr="00A61FFD">
              <w:rPr>
                <w:rFonts w:ascii="Arial" w:hAnsi="Arial" w:cs="Arial"/>
                <w:color w:val="00B0F0"/>
                <w:sz w:val="18"/>
                <w:szCs w:val="18"/>
              </w:rPr>
              <w:t xml:space="preserve">Scrutiny leads </w:t>
            </w:r>
            <w:r w:rsidRPr="00744F6C">
              <w:rPr>
                <w:rFonts w:ascii="Arial" w:hAnsi="Arial" w:cs="Arial"/>
                <w:color w:val="000000" w:themeColor="text1"/>
                <w:sz w:val="18"/>
                <w:szCs w:val="18"/>
              </w:rPr>
              <w:t>to continue to pick up through quarterly briefings</w:t>
            </w:r>
          </w:p>
        </w:tc>
      </w:tr>
      <w:tr w:rsidR="00D32342" w:rsidRPr="00824213" w14:paraId="37E9F70E" w14:textId="17E3D659" w:rsidTr="00D92162">
        <w:trPr>
          <w:trHeight w:val="599"/>
          <w:jc w:val="center"/>
        </w:trPr>
        <w:tc>
          <w:tcPr>
            <w:tcW w:w="1980" w:type="dxa"/>
          </w:tcPr>
          <w:p w14:paraId="78CA19A3" w14:textId="58B27CB3" w:rsidR="00D32342" w:rsidRPr="005F6A5D" w:rsidRDefault="002F6D64" w:rsidP="00DD6FAE">
            <w:pPr>
              <w:rPr>
                <w:rFonts w:ascii="Arial" w:hAnsi="Arial" w:cs="Arial"/>
                <w:b/>
                <w:bCs/>
                <w:color w:val="000000" w:themeColor="text1"/>
                <w:sz w:val="18"/>
                <w:szCs w:val="18"/>
              </w:rPr>
            </w:pPr>
            <w:r>
              <w:rPr>
                <w:rFonts w:ascii="Arial" w:hAnsi="Arial" w:cs="Arial"/>
                <w:b/>
                <w:bCs/>
                <w:color w:val="000000" w:themeColor="text1"/>
                <w:sz w:val="18"/>
                <w:szCs w:val="18"/>
              </w:rPr>
              <w:t>2</w:t>
            </w:r>
            <w:r w:rsidR="00F33CDE">
              <w:rPr>
                <w:rFonts w:ascii="Arial" w:hAnsi="Arial" w:cs="Arial"/>
                <w:b/>
                <w:bCs/>
                <w:color w:val="000000" w:themeColor="text1"/>
                <w:sz w:val="18"/>
                <w:szCs w:val="18"/>
              </w:rPr>
              <w:t>3</w:t>
            </w:r>
          </w:p>
          <w:p w14:paraId="0D434627" w14:textId="667387F0" w:rsidR="00D32342" w:rsidRPr="005F6A5D" w:rsidRDefault="00D32342" w:rsidP="00DD6FAE">
            <w:pPr>
              <w:rPr>
                <w:rFonts w:ascii="Arial" w:hAnsi="Arial" w:cs="Arial"/>
                <w:b/>
                <w:bCs/>
                <w:color w:val="000000" w:themeColor="text1"/>
                <w:sz w:val="18"/>
                <w:szCs w:val="18"/>
              </w:rPr>
            </w:pPr>
            <w:r w:rsidRPr="005F6A5D">
              <w:rPr>
                <w:rFonts w:ascii="Arial" w:hAnsi="Arial" w:cs="Arial"/>
                <w:b/>
                <w:bCs/>
                <w:color w:val="000000" w:themeColor="text1"/>
                <w:sz w:val="18"/>
                <w:szCs w:val="18"/>
              </w:rPr>
              <w:t xml:space="preserve">Leisure </w:t>
            </w:r>
            <w:r w:rsidR="00AA1E83">
              <w:rPr>
                <w:rFonts w:ascii="Arial" w:hAnsi="Arial" w:cs="Arial"/>
                <w:b/>
                <w:bCs/>
                <w:color w:val="000000" w:themeColor="text1"/>
                <w:sz w:val="18"/>
                <w:szCs w:val="18"/>
              </w:rPr>
              <w:t>and</w:t>
            </w:r>
            <w:r w:rsidRPr="005F6A5D">
              <w:rPr>
                <w:rFonts w:ascii="Arial" w:hAnsi="Arial" w:cs="Arial"/>
                <w:b/>
                <w:bCs/>
                <w:color w:val="000000" w:themeColor="text1"/>
                <w:sz w:val="18"/>
                <w:szCs w:val="18"/>
              </w:rPr>
              <w:t xml:space="preserve"> </w:t>
            </w:r>
            <w:r w:rsidR="00AA1E83">
              <w:rPr>
                <w:rFonts w:ascii="Arial" w:hAnsi="Arial" w:cs="Arial"/>
                <w:b/>
                <w:bCs/>
                <w:color w:val="000000" w:themeColor="text1"/>
                <w:sz w:val="18"/>
                <w:szCs w:val="18"/>
              </w:rPr>
              <w:t>c</w:t>
            </w:r>
            <w:r w:rsidRPr="005F6A5D">
              <w:rPr>
                <w:rFonts w:ascii="Arial" w:hAnsi="Arial" w:cs="Arial"/>
                <w:b/>
                <w:bCs/>
                <w:color w:val="000000" w:themeColor="text1"/>
                <w:sz w:val="18"/>
                <w:szCs w:val="18"/>
              </w:rPr>
              <w:t xml:space="preserve">ultural </w:t>
            </w:r>
            <w:r w:rsidR="00AA1E83">
              <w:rPr>
                <w:rFonts w:ascii="Arial" w:hAnsi="Arial" w:cs="Arial"/>
                <w:b/>
                <w:bCs/>
                <w:color w:val="000000" w:themeColor="text1"/>
                <w:sz w:val="18"/>
                <w:szCs w:val="18"/>
              </w:rPr>
              <w:t>services</w:t>
            </w:r>
          </w:p>
        </w:tc>
        <w:tc>
          <w:tcPr>
            <w:tcW w:w="3685" w:type="dxa"/>
          </w:tcPr>
          <w:p w14:paraId="68E703D5" w14:textId="778DB81D"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 xml:space="preserve">Developing a leisure strategy for Harrow linked to </w:t>
            </w:r>
            <w:r w:rsidR="00AA1E83">
              <w:rPr>
                <w:rFonts w:ascii="Arial" w:hAnsi="Arial" w:cs="Arial"/>
                <w:color w:val="000000" w:themeColor="text1"/>
                <w:sz w:val="18"/>
                <w:szCs w:val="18"/>
              </w:rPr>
              <w:t>p</w:t>
            </w:r>
            <w:r w:rsidRPr="005F6A5D">
              <w:rPr>
                <w:rFonts w:ascii="Arial" w:hAnsi="Arial" w:cs="Arial"/>
                <w:color w:val="000000" w:themeColor="text1"/>
                <w:sz w:val="18"/>
                <w:szCs w:val="18"/>
              </w:rPr>
              <w:t xml:space="preserve">ublic health and tackling health issues in the Borough </w:t>
            </w:r>
          </w:p>
        </w:tc>
        <w:tc>
          <w:tcPr>
            <w:tcW w:w="1134" w:type="dxa"/>
          </w:tcPr>
          <w:p w14:paraId="018AEF07" w14:textId="72AD8423" w:rsidR="00D32342" w:rsidRPr="005F6A5D" w:rsidRDefault="00584232" w:rsidP="00584232">
            <w:pPr>
              <w:rPr>
                <w:rFonts w:ascii="Arial" w:hAnsi="Arial" w:cs="Arial"/>
                <w:color w:val="000000" w:themeColor="text1"/>
                <w:sz w:val="18"/>
                <w:szCs w:val="18"/>
              </w:rPr>
            </w:pPr>
            <w:r w:rsidRPr="005F6A5D">
              <w:rPr>
                <w:rFonts w:ascii="Arial" w:hAnsi="Arial" w:cs="Arial"/>
                <w:color w:val="000000" w:themeColor="text1"/>
                <w:sz w:val="18"/>
                <w:szCs w:val="18"/>
              </w:rPr>
              <w:t>TBA</w:t>
            </w:r>
          </w:p>
        </w:tc>
        <w:tc>
          <w:tcPr>
            <w:tcW w:w="3261" w:type="dxa"/>
          </w:tcPr>
          <w:p w14:paraId="4A00A18E" w14:textId="47F81D9F" w:rsidR="00D32342" w:rsidRPr="005F6A5D" w:rsidRDefault="00CF2A91" w:rsidP="003B1827">
            <w:pPr>
              <w:rPr>
                <w:rFonts w:ascii="Arial" w:hAnsi="Arial" w:cs="Arial"/>
                <w:color w:val="000000" w:themeColor="text1"/>
                <w:sz w:val="18"/>
                <w:szCs w:val="18"/>
              </w:rPr>
            </w:pPr>
            <w:r>
              <w:rPr>
                <w:rFonts w:ascii="Arial" w:hAnsi="Arial" w:cs="Arial"/>
                <w:color w:val="000000" w:themeColor="text1"/>
                <w:sz w:val="18"/>
                <w:szCs w:val="18"/>
              </w:rPr>
              <w:t>New</w:t>
            </w:r>
          </w:p>
        </w:tc>
        <w:tc>
          <w:tcPr>
            <w:tcW w:w="2698" w:type="dxa"/>
          </w:tcPr>
          <w:p w14:paraId="636704A7" w14:textId="77777777" w:rsidR="00D32342" w:rsidRDefault="00D32342" w:rsidP="00AB0C52">
            <w:pPr>
              <w:rPr>
                <w:rFonts w:ascii="Arial" w:hAnsi="Arial" w:cs="Arial"/>
                <w:color w:val="000000" w:themeColor="text1"/>
                <w:sz w:val="18"/>
                <w:szCs w:val="18"/>
              </w:rPr>
            </w:pPr>
            <w:r w:rsidRPr="005F6A5D">
              <w:rPr>
                <w:rFonts w:ascii="Arial" w:hAnsi="Arial" w:cs="Arial"/>
                <w:color w:val="000000" w:themeColor="text1"/>
                <w:sz w:val="18"/>
                <w:szCs w:val="18"/>
              </w:rPr>
              <w:t>Place: Lead with Public Health</w:t>
            </w:r>
            <w:r w:rsidR="00AB0C52">
              <w:rPr>
                <w:rFonts w:ascii="Arial" w:hAnsi="Arial" w:cs="Arial"/>
                <w:color w:val="000000" w:themeColor="text1"/>
                <w:sz w:val="18"/>
                <w:szCs w:val="18"/>
              </w:rPr>
              <w:t>, as a</w:t>
            </w:r>
            <w:r w:rsidRPr="005F6A5D">
              <w:rPr>
                <w:rFonts w:ascii="Arial" w:hAnsi="Arial" w:cs="Arial"/>
                <w:color w:val="000000" w:themeColor="text1"/>
                <w:sz w:val="18"/>
                <w:szCs w:val="18"/>
              </w:rPr>
              <w:t xml:space="preserve">greed with both </w:t>
            </w:r>
            <w:r w:rsidR="00AB0C52">
              <w:rPr>
                <w:rFonts w:ascii="Arial" w:hAnsi="Arial" w:cs="Arial"/>
                <w:color w:val="000000" w:themeColor="text1"/>
                <w:sz w:val="18"/>
                <w:szCs w:val="18"/>
              </w:rPr>
              <w:t>scrutiny leads.</w:t>
            </w:r>
          </w:p>
          <w:p w14:paraId="2D82CAB1" w14:textId="77777777" w:rsidR="00AB0C52" w:rsidRDefault="00AB0C52" w:rsidP="00AB0C52">
            <w:pPr>
              <w:rPr>
                <w:rFonts w:ascii="Arial" w:hAnsi="Arial" w:cs="Arial"/>
                <w:color w:val="000000" w:themeColor="text1"/>
                <w:sz w:val="18"/>
                <w:szCs w:val="18"/>
              </w:rPr>
            </w:pPr>
          </w:p>
          <w:p w14:paraId="23206D25" w14:textId="77777777" w:rsidR="00AB0C52" w:rsidRDefault="00AB0C52" w:rsidP="00AB0C52">
            <w:pPr>
              <w:rPr>
                <w:rFonts w:ascii="Arial" w:hAnsi="Arial" w:cs="Arial"/>
                <w:color w:val="000000" w:themeColor="text1"/>
                <w:sz w:val="18"/>
                <w:szCs w:val="18"/>
              </w:rPr>
            </w:pPr>
            <w:r>
              <w:rPr>
                <w:rFonts w:ascii="Arial" w:hAnsi="Arial" w:cs="Arial"/>
                <w:color w:val="000000" w:themeColor="text1"/>
                <w:sz w:val="18"/>
                <w:szCs w:val="18"/>
              </w:rPr>
              <w:t xml:space="preserve">There is no leisure strategy planned and </w:t>
            </w:r>
            <w:r w:rsidR="00940F23">
              <w:rPr>
                <w:rFonts w:ascii="Arial" w:hAnsi="Arial" w:cs="Arial"/>
                <w:color w:val="000000" w:themeColor="text1"/>
                <w:sz w:val="18"/>
                <w:szCs w:val="18"/>
              </w:rPr>
              <w:t>the cultural strategy was adopted three years ago</w:t>
            </w:r>
            <w:r w:rsidR="00566173">
              <w:rPr>
                <w:rFonts w:ascii="Arial" w:hAnsi="Arial" w:cs="Arial"/>
                <w:color w:val="000000" w:themeColor="text1"/>
                <w:sz w:val="18"/>
                <w:szCs w:val="18"/>
              </w:rPr>
              <w:t>.</w:t>
            </w:r>
          </w:p>
          <w:p w14:paraId="01DB770B" w14:textId="77777777" w:rsidR="00566173" w:rsidRDefault="00566173" w:rsidP="00AB0C52">
            <w:pPr>
              <w:rPr>
                <w:rFonts w:ascii="Arial" w:hAnsi="Arial" w:cs="Arial"/>
                <w:color w:val="000000" w:themeColor="text1"/>
                <w:sz w:val="18"/>
                <w:szCs w:val="18"/>
              </w:rPr>
            </w:pPr>
          </w:p>
          <w:p w14:paraId="15429F67" w14:textId="1EA1065B" w:rsidR="00566173" w:rsidRPr="005F6A5D" w:rsidRDefault="00566173" w:rsidP="00AB0C52">
            <w:pPr>
              <w:rPr>
                <w:rFonts w:ascii="Arial" w:hAnsi="Arial" w:cs="Arial"/>
                <w:color w:val="000000" w:themeColor="text1"/>
                <w:sz w:val="18"/>
                <w:szCs w:val="18"/>
              </w:rPr>
            </w:pPr>
            <w:r>
              <w:rPr>
                <w:rFonts w:ascii="Arial" w:hAnsi="Arial" w:cs="Arial"/>
                <w:color w:val="000000" w:themeColor="text1"/>
                <w:sz w:val="18"/>
                <w:szCs w:val="18"/>
              </w:rPr>
              <w:t xml:space="preserve">Infrastructure sports strategy </w:t>
            </w:r>
            <w:r w:rsidR="00F4659B">
              <w:rPr>
                <w:rFonts w:ascii="Arial" w:hAnsi="Arial" w:cs="Arial"/>
                <w:color w:val="000000" w:themeColor="text1"/>
                <w:sz w:val="18"/>
                <w:szCs w:val="18"/>
              </w:rPr>
              <w:t>being developed, for Cabinet in January 2023.  Links to public health and consultation over Autumn 2022.</w:t>
            </w:r>
          </w:p>
        </w:tc>
        <w:tc>
          <w:tcPr>
            <w:tcW w:w="2552" w:type="dxa"/>
          </w:tcPr>
          <w:p w14:paraId="4E354E3B" w14:textId="77777777" w:rsidR="00D32342" w:rsidRDefault="00EE7A71" w:rsidP="003B1827">
            <w:pPr>
              <w:rPr>
                <w:rFonts w:ascii="Arial" w:hAnsi="Arial" w:cs="Arial"/>
                <w:color w:val="000000" w:themeColor="text1"/>
                <w:sz w:val="18"/>
                <w:szCs w:val="18"/>
              </w:rPr>
            </w:pPr>
            <w:r>
              <w:rPr>
                <w:rFonts w:ascii="Arial" w:hAnsi="Arial" w:cs="Arial"/>
                <w:color w:val="000000" w:themeColor="text1"/>
                <w:sz w:val="18"/>
                <w:szCs w:val="18"/>
              </w:rPr>
              <w:t xml:space="preserve">Delete as </w:t>
            </w:r>
            <w:r w:rsidR="0043203B">
              <w:rPr>
                <w:rFonts w:ascii="Arial" w:hAnsi="Arial" w:cs="Arial"/>
                <w:color w:val="000000" w:themeColor="text1"/>
                <w:sz w:val="18"/>
                <w:szCs w:val="18"/>
              </w:rPr>
              <w:t xml:space="preserve">area for strategy development as no new strategies are planned. </w:t>
            </w:r>
          </w:p>
          <w:p w14:paraId="1E0B017A" w14:textId="77777777" w:rsidR="0043203B" w:rsidRDefault="0043203B" w:rsidP="003B1827">
            <w:pPr>
              <w:rPr>
                <w:rFonts w:ascii="Arial" w:hAnsi="Arial" w:cs="Arial"/>
                <w:color w:val="000000" w:themeColor="text1"/>
                <w:sz w:val="18"/>
                <w:szCs w:val="18"/>
              </w:rPr>
            </w:pPr>
          </w:p>
          <w:p w14:paraId="5428C18B" w14:textId="77777777" w:rsidR="0043203B" w:rsidRDefault="0043203B" w:rsidP="003B1827">
            <w:pPr>
              <w:rPr>
                <w:rFonts w:ascii="Arial" w:hAnsi="Arial" w:cs="Arial"/>
                <w:color w:val="000000" w:themeColor="text1"/>
                <w:sz w:val="18"/>
                <w:szCs w:val="18"/>
              </w:rPr>
            </w:pPr>
            <w:r w:rsidRPr="00A61FFD">
              <w:rPr>
                <w:rFonts w:ascii="Arial" w:hAnsi="Arial" w:cs="Arial"/>
                <w:color w:val="00B0F0"/>
                <w:sz w:val="18"/>
                <w:szCs w:val="18"/>
              </w:rPr>
              <w:t>Scrutiny leads</w:t>
            </w:r>
            <w:r w:rsidRPr="00744F6C">
              <w:rPr>
                <w:rFonts w:ascii="Arial" w:hAnsi="Arial" w:cs="Arial"/>
                <w:color w:val="000000" w:themeColor="text1"/>
                <w:sz w:val="18"/>
                <w:szCs w:val="18"/>
              </w:rPr>
              <w:t xml:space="preserve"> to pick up </w:t>
            </w:r>
            <w:r w:rsidR="00CF2A91">
              <w:rPr>
                <w:rFonts w:ascii="Arial" w:hAnsi="Arial" w:cs="Arial"/>
                <w:color w:val="000000" w:themeColor="text1"/>
                <w:sz w:val="18"/>
                <w:szCs w:val="18"/>
              </w:rPr>
              <w:t xml:space="preserve">broader </w:t>
            </w:r>
            <w:r>
              <w:rPr>
                <w:rFonts w:ascii="Arial" w:hAnsi="Arial" w:cs="Arial"/>
                <w:color w:val="000000" w:themeColor="text1"/>
                <w:sz w:val="18"/>
                <w:szCs w:val="18"/>
              </w:rPr>
              <w:t xml:space="preserve">consideration of leisure and cultural services </w:t>
            </w:r>
            <w:r w:rsidRPr="00744F6C">
              <w:rPr>
                <w:rFonts w:ascii="Arial" w:hAnsi="Arial" w:cs="Arial"/>
                <w:color w:val="000000" w:themeColor="text1"/>
                <w:sz w:val="18"/>
                <w:szCs w:val="18"/>
              </w:rPr>
              <w:t>through quarterly briefings</w:t>
            </w:r>
            <w:r w:rsidR="00CF2A91">
              <w:rPr>
                <w:rFonts w:ascii="Arial" w:hAnsi="Arial" w:cs="Arial"/>
                <w:color w:val="000000" w:themeColor="text1"/>
                <w:sz w:val="18"/>
                <w:szCs w:val="18"/>
              </w:rPr>
              <w:t>.</w:t>
            </w:r>
          </w:p>
          <w:p w14:paraId="238EC6E9" w14:textId="77777777" w:rsidR="00BC0853" w:rsidRDefault="00BC0853" w:rsidP="003B1827">
            <w:pPr>
              <w:rPr>
                <w:rFonts w:ascii="Arial" w:hAnsi="Arial" w:cs="Arial"/>
                <w:color w:val="000000" w:themeColor="text1"/>
                <w:sz w:val="18"/>
                <w:szCs w:val="18"/>
              </w:rPr>
            </w:pPr>
          </w:p>
          <w:p w14:paraId="1AA2C5CA" w14:textId="52C7B235" w:rsidR="00BC0853" w:rsidRPr="005F6A5D" w:rsidRDefault="00BC0853" w:rsidP="003B1827">
            <w:pPr>
              <w:rPr>
                <w:rFonts w:ascii="Arial" w:hAnsi="Arial" w:cs="Arial"/>
                <w:color w:val="000000" w:themeColor="text1"/>
                <w:sz w:val="18"/>
                <w:szCs w:val="18"/>
              </w:rPr>
            </w:pPr>
            <w:r w:rsidRPr="00A61FFD">
              <w:rPr>
                <w:rFonts w:ascii="Arial" w:hAnsi="Arial" w:cs="Arial"/>
                <w:color w:val="00B050"/>
                <w:sz w:val="18"/>
                <w:szCs w:val="18"/>
              </w:rPr>
              <w:t>Committee</w:t>
            </w:r>
            <w:r>
              <w:rPr>
                <w:rFonts w:ascii="Arial" w:hAnsi="Arial" w:cs="Arial"/>
                <w:color w:val="000000" w:themeColor="text1"/>
                <w:sz w:val="18"/>
                <w:szCs w:val="18"/>
              </w:rPr>
              <w:t xml:space="preserve"> consideration of sports strategy in December 2022?</w:t>
            </w:r>
          </w:p>
        </w:tc>
      </w:tr>
      <w:tr w:rsidR="00D32342" w:rsidRPr="00824213" w14:paraId="31B1DE9E" w14:textId="718A855C" w:rsidTr="00D92162">
        <w:trPr>
          <w:trHeight w:val="599"/>
          <w:jc w:val="center"/>
        </w:trPr>
        <w:tc>
          <w:tcPr>
            <w:tcW w:w="1980" w:type="dxa"/>
          </w:tcPr>
          <w:p w14:paraId="2BC7D862" w14:textId="49B50F7C" w:rsidR="00D32342" w:rsidRPr="005F6A5D" w:rsidRDefault="00BE3E6A" w:rsidP="00DD6FAE">
            <w:pPr>
              <w:rPr>
                <w:rFonts w:ascii="Arial" w:hAnsi="Arial" w:cs="Arial"/>
                <w:b/>
                <w:bCs/>
                <w:color w:val="000000" w:themeColor="text1"/>
                <w:sz w:val="18"/>
                <w:szCs w:val="18"/>
              </w:rPr>
            </w:pPr>
            <w:r>
              <w:rPr>
                <w:rFonts w:ascii="Arial" w:hAnsi="Arial" w:cs="Arial"/>
                <w:b/>
                <w:bCs/>
                <w:color w:val="000000" w:themeColor="text1"/>
                <w:sz w:val="18"/>
                <w:szCs w:val="18"/>
              </w:rPr>
              <w:t>2</w:t>
            </w:r>
            <w:r w:rsidR="00F33CDE">
              <w:rPr>
                <w:rFonts w:ascii="Arial" w:hAnsi="Arial" w:cs="Arial"/>
                <w:b/>
                <w:bCs/>
                <w:color w:val="000000" w:themeColor="text1"/>
                <w:sz w:val="18"/>
                <w:szCs w:val="18"/>
              </w:rPr>
              <w:t>4</w:t>
            </w:r>
          </w:p>
          <w:p w14:paraId="77A9D9C8" w14:textId="1DC1B84B" w:rsidR="00D32342" w:rsidRPr="005F6A5D" w:rsidRDefault="00D32342" w:rsidP="00DD6FAE">
            <w:pPr>
              <w:rPr>
                <w:rFonts w:ascii="Arial" w:hAnsi="Arial" w:cs="Arial"/>
                <w:b/>
                <w:bCs/>
                <w:color w:val="000000" w:themeColor="text1"/>
                <w:sz w:val="18"/>
                <w:szCs w:val="18"/>
              </w:rPr>
            </w:pPr>
            <w:r w:rsidRPr="005F6A5D">
              <w:rPr>
                <w:rFonts w:ascii="Arial" w:hAnsi="Arial" w:cs="Arial"/>
                <w:b/>
                <w:bCs/>
                <w:color w:val="000000" w:themeColor="text1"/>
                <w:sz w:val="18"/>
                <w:szCs w:val="18"/>
              </w:rPr>
              <w:t xml:space="preserve">Climate change Strategy </w:t>
            </w:r>
          </w:p>
          <w:p w14:paraId="174D6F29" w14:textId="77777777" w:rsidR="00D32342" w:rsidRPr="005F6A5D" w:rsidRDefault="00D32342" w:rsidP="00DD6FAE">
            <w:pPr>
              <w:rPr>
                <w:rFonts w:ascii="Arial" w:hAnsi="Arial" w:cs="Arial"/>
                <w:b/>
                <w:bCs/>
                <w:color w:val="000000" w:themeColor="text1"/>
                <w:sz w:val="18"/>
                <w:szCs w:val="18"/>
              </w:rPr>
            </w:pPr>
          </w:p>
          <w:p w14:paraId="70F8C74B" w14:textId="4A14B415" w:rsidR="00D32342" w:rsidRPr="005F6A5D" w:rsidRDefault="00D32342" w:rsidP="00DD6FAE">
            <w:pPr>
              <w:rPr>
                <w:rFonts w:ascii="Arial" w:hAnsi="Arial" w:cs="Arial"/>
                <w:b/>
                <w:bCs/>
                <w:color w:val="000000" w:themeColor="text1"/>
                <w:sz w:val="18"/>
                <w:szCs w:val="18"/>
              </w:rPr>
            </w:pPr>
          </w:p>
        </w:tc>
        <w:tc>
          <w:tcPr>
            <w:tcW w:w="3685" w:type="dxa"/>
          </w:tcPr>
          <w:p w14:paraId="3C3BF935" w14:textId="6409F316"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Existing interim strategy in place declaring a climate emergency</w:t>
            </w:r>
          </w:p>
          <w:p w14:paraId="67F28440" w14:textId="77777777"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 xml:space="preserve">Review underway to establish a new strategy </w:t>
            </w:r>
          </w:p>
          <w:p w14:paraId="13026B61" w14:textId="2F72F374" w:rsidR="00D32342" w:rsidRPr="005F6A5D" w:rsidRDefault="00D32342" w:rsidP="00386A26">
            <w:pPr>
              <w:pStyle w:val="ListParagraph"/>
              <w:spacing w:after="0" w:line="240" w:lineRule="auto"/>
              <w:ind w:left="360"/>
              <w:rPr>
                <w:rFonts w:ascii="Arial" w:hAnsi="Arial" w:cs="Arial"/>
                <w:color w:val="000000" w:themeColor="text1"/>
                <w:sz w:val="18"/>
                <w:szCs w:val="18"/>
              </w:rPr>
            </w:pPr>
          </w:p>
        </w:tc>
        <w:tc>
          <w:tcPr>
            <w:tcW w:w="1134" w:type="dxa"/>
          </w:tcPr>
          <w:p w14:paraId="5EDE27B3" w14:textId="18EE608D" w:rsidR="00D32342" w:rsidRPr="005F6A5D" w:rsidRDefault="00584232" w:rsidP="00584232">
            <w:pPr>
              <w:rPr>
                <w:rFonts w:ascii="Arial" w:hAnsi="Arial" w:cs="Arial"/>
                <w:color w:val="000000" w:themeColor="text1"/>
                <w:sz w:val="18"/>
                <w:szCs w:val="18"/>
              </w:rPr>
            </w:pPr>
            <w:r w:rsidRPr="005F6A5D">
              <w:rPr>
                <w:rFonts w:ascii="Arial" w:hAnsi="Arial" w:cs="Arial"/>
                <w:color w:val="000000" w:themeColor="text1"/>
                <w:sz w:val="18"/>
                <w:szCs w:val="18"/>
              </w:rPr>
              <w:t>TBA</w:t>
            </w:r>
            <w:r w:rsidR="00D32342" w:rsidRPr="005F6A5D">
              <w:rPr>
                <w:rFonts w:ascii="Arial" w:hAnsi="Arial" w:cs="Arial"/>
                <w:color w:val="000000" w:themeColor="text1"/>
                <w:sz w:val="18"/>
                <w:szCs w:val="18"/>
              </w:rPr>
              <w:t xml:space="preserve"> </w:t>
            </w:r>
          </w:p>
        </w:tc>
        <w:tc>
          <w:tcPr>
            <w:tcW w:w="3261" w:type="dxa"/>
          </w:tcPr>
          <w:p w14:paraId="0BA5F877" w14:textId="57F9D758" w:rsidR="00D32342" w:rsidRPr="005F6A5D" w:rsidRDefault="00FE426E" w:rsidP="003B1827">
            <w:pPr>
              <w:rPr>
                <w:rFonts w:ascii="Arial" w:hAnsi="Arial" w:cs="Arial"/>
                <w:color w:val="000000" w:themeColor="text1"/>
                <w:sz w:val="18"/>
                <w:szCs w:val="18"/>
              </w:rPr>
            </w:pPr>
            <w:r w:rsidRPr="005F6A5D">
              <w:rPr>
                <w:rFonts w:ascii="Arial" w:hAnsi="Arial" w:cs="Arial"/>
                <w:color w:val="000000" w:themeColor="text1"/>
                <w:sz w:val="18"/>
                <w:szCs w:val="18"/>
              </w:rPr>
              <w:t>New</w:t>
            </w:r>
          </w:p>
        </w:tc>
        <w:tc>
          <w:tcPr>
            <w:tcW w:w="2698" w:type="dxa"/>
          </w:tcPr>
          <w:p w14:paraId="5B151293" w14:textId="77777777" w:rsidR="00D32342" w:rsidRDefault="00D32342" w:rsidP="000B1668">
            <w:pPr>
              <w:rPr>
                <w:rFonts w:ascii="Arial" w:hAnsi="Arial" w:cs="Arial"/>
                <w:color w:val="000000" w:themeColor="text1"/>
                <w:sz w:val="18"/>
                <w:szCs w:val="18"/>
              </w:rPr>
            </w:pPr>
            <w:r w:rsidRPr="005F6A5D">
              <w:rPr>
                <w:rFonts w:ascii="Arial" w:hAnsi="Arial" w:cs="Arial"/>
                <w:color w:val="000000" w:themeColor="text1"/>
                <w:sz w:val="18"/>
                <w:szCs w:val="18"/>
              </w:rPr>
              <w:t xml:space="preserve">Place: Agreed with both </w:t>
            </w:r>
            <w:r w:rsidR="000B1668" w:rsidRPr="005F6A5D">
              <w:rPr>
                <w:rFonts w:ascii="Arial" w:hAnsi="Arial" w:cs="Arial"/>
                <w:color w:val="000000" w:themeColor="text1"/>
                <w:sz w:val="18"/>
                <w:szCs w:val="18"/>
              </w:rPr>
              <w:t>scrutiny leads that this should be considered by scrutiny.</w:t>
            </w:r>
          </w:p>
          <w:p w14:paraId="24FFAF8F" w14:textId="6CBF8960" w:rsidR="00B90734" w:rsidRDefault="00B90734" w:rsidP="000B1668">
            <w:pPr>
              <w:rPr>
                <w:rFonts w:ascii="Arial" w:hAnsi="Arial" w:cs="Arial"/>
                <w:color w:val="000000" w:themeColor="text1"/>
                <w:sz w:val="18"/>
                <w:szCs w:val="18"/>
              </w:rPr>
            </w:pPr>
          </w:p>
          <w:p w14:paraId="0B0627C8" w14:textId="3B068CCE" w:rsidR="00F50906" w:rsidRDefault="00F50906" w:rsidP="000B1668">
            <w:pPr>
              <w:rPr>
                <w:rFonts w:ascii="Arial" w:hAnsi="Arial" w:cs="Arial"/>
                <w:color w:val="000000" w:themeColor="text1"/>
                <w:sz w:val="18"/>
                <w:szCs w:val="18"/>
              </w:rPr>
            </w:pPr>
            <w:r>
              <w:rPr>
                <w:rFonts w:ascii="Arial" w:hAnsi="Arial" w:cs="Arial"/>
                <w:color w:val="000000" w:themeColor="text1"/>
                <w:sz w:val="18"/>
                <w:szCs w:val="18"/>
              </w:rPr>
              <w:t xml:space="preserve">Interim strategy </w:t>
            </w:r>
            <w:r w:rsidR="00406174">
              <w:rPr>
                <w:rFonts w:ascii="Arial" w:hAnsi="Arial" w:cs="Arial"/>
                <w:color w:val="000000" w:themeColor="text1"/>
                <w:sz w:val="18"/>
                <w:szCs w:val="18"/>
              </w:rPr>
              <w:t>approv</w:t>
            </w:r>
            <w:r>
              <w:rPr>
                <w:rFonts w:ascii="Arial" w:hAnsi="Arial" w:cs="Arial"/>
                <w:color w:val="000000" w:themeColor="text1"/>
                <w:sz w:val="18"/>
                <w:szCs w:val="18"/>
              </w:rPr>
              <w:t xml:space="preserve">ed </w:t>
            </w:r>
            <w:r w:rsidR="00406174">
              <w:rPr>
                <w:rFonts w:ascii="Arial" w:hAnsi="Arial" w:cs="Arial"/>
                <w:color w:val="000000" w:themeColor="text1"/>
                <w:sz w:val="18"/>
                <w:szCs w:val="18"/>
              </w:rPr>
              <w:t xml:space="preserve">in </w:t>
            </w:r>
            <w:r>
              <w:rPr>
                <w:rFonts w:ascii="Arial" w:hAnsi="Arial" w:cs="Arial"/>
                <w:color w:val="000000" w:themeColor="text1"/>
                <w:sz w:val="18"/>
                <w:szCs w:val="18"/>
              </w:rPr>
              <w:t>2020</w:t>
            </w:r>
            <w:r w:rsidR="00406174">
              <w:rPr>
                <w:rFonts w:ascii="Arial" w:hAnsi="Arial" w:cs="Arial"/>
                <w:color w:val="000000" w:themeColor="text1"/>
                <w:sz w:val="18"/>
                <w:szCs w:val="18"/>
              </w:rPr>
              <w:t xml:space="preserve">.  This is being reviewed and a new strategy developed </w:t>
            </w:r>
            <w:r w:rsidR="001D187E">
              <w:rPr>
                <w:rFonts w:ascii="Arial" w:hAnsi="Arial" w:cs="Arial"/>
                <w:color w:val="000000" w:themeColor="text1"/>
                <w:sz w:val="18"/>
                <w:szCs w:val="18"/>
              </w:rPr>
              <w:t xml:space="preserve">- </w:t>
            </w:r>
            <w:r w:rsidR="00664F46">
              <w:rPr>
                <w:rFonts w:ascii="Arial" w:hAnsi="Arial" w:cs="Arial"/>
                <w:color w:val="000000" w:themeColor="text1"/>
                <w:sz w:val="18"/>
                <w:szCs w:val="18"/>
              </w:rPr>
              <w:t>draft due to Cabinet in Spring 2023.</w:t>
            </w:r>
          </w:p>
          <w:p w14:paraId="44F72DAA" w14:textId="77777777" w:rsidR="00B90734" w:rsidRDefault="00B90734" w:rsidP="000B1668">
            <w:pPr>
              <w:rPr>
                <w:rFonts w:ascii="Arial" w:hAnsi="Arial" w:cs="Arial"/>
                <w:color w:val="000000" w:themeColor="text1"/>
                <w:sz w:val="18"/>
                <w:szCs w:val="18"/>
              </w:rPr>
            </w:pPr>
          </w:p>
          <w:p w14:paraId="7939990F" w14:textId="2110196F" w:rsidR="006518C6" w:rsidRPr="005F6A5D" w:rsidRDefault="006518C6" w:rsidP="000B1668">
            <w:pPr>
              <w:rPr>
                <w:rFonts w:ascii="Arial" w:hAnsi="Arial" w:cs="Arial"/>
                <w:color w:val="000000" w:themeColor="text1"/>
                <w:sz w:val="18"/>
                <w:szCs w:val="18"/>
              </w:rPr>
            </w:pPr>
            <w:r>
              <w:rPr>
                <w:rFonts w:ascii="Arial" w:hAnsi="Arial" w:cs="Arial"/>
                <w:color w:val="000000" w:themeColor="text1"/>
                <w:sz w:val="18"/>
                <w:szCs w:val="18"/>
              </w:rPr>
              <w:t>Briefings could be provided to seek early scrutiny involvement.</w:t>
            </w:r>
          </w:p>
        </w:tc>
        <w:tc>
          <w:tcPr>
            <w:tcW w:w="2552" w:type="dxa"/>
          </w:tcPr>
          <w:p w14:paraId="6FEF62AF" w14:textId="77777777" w:rsidR="00D32342" w:rsidRPr="005F6A5D" w:rsidRDefault="009E4FE8" w:rsidP="003B1827">
            <w:pPr>
              <w:rPr>
                <w:rFonts w:ascii="Arial" w:hAnsi="Arial" w:cs="Arial"/>
                <w:color w:val="000000" w:themeColor="text1"/>
                <w:sz w:val="18"/>
                <w:szCs w:val="18"/>
              </w:rPr>
            </w:pPr>
            <w:r w:rsidRPr="005F6A5D">
              <w:rPr>
                <w:rFonts w:ascii="Arial" w:hAnsi="Arial" w:cs="Arial"/>
                <w:color w:val="000000" w:themeColor="text1"/>
                <w:sz w:val="18"/>
                <w:szCs w:val="18"/>
              </w:rPr>
              <w:t xml:space="preserve">Year 1 / 2 </w:t>
            </w:r>
          </w:p>
          <w:p w14:paraId="05E3B9D7" w14:textId="77777777" w:rsidR="009E4FE8" w:rsidRPr="005F6A5D" w:rsidRDefault="009E4FE8" w:rsidP="003B1827">
            <w:pPr>
              <w:rPr>
                <w:rFonts w:ascii="Arial" w:hAnsi="Arial" w:cs="Arial"/>
                <w:color w:val="000000" w:themeColor="text1"/>
                <w:sz w:val="18"/>
                <w:szCs w:val="18"/>
              </w:rPr>
            </w:pPr>
          </w:p>
          <w:p w14:paraId="1510BF8D" w14:textId="77777777" w:rsidR="009E4FE8" w:rsidRDefault="009E4FE8" w:rsidP="003B1827">
            <w:pPr>
              <w:rPr>
                <w:rFonts w:ascii="Arial" w:hAnsi="Arial" w:cs="Arial"/>
                <w:color w:val="000000" w:themeColor="text1"/>
                <w:sz w:val="18"/>
                <w:szCs w:val="18"/>
              </w:rPr>
            </w:pPr>
            <w:r w:rsidRPr="00BE19E6">
              <w:rPr>
                <w:rFonts w:ascii="Arial" w:hAnsi="Arial" w:cs="Arial"/>
                <w:color w:val="00B0F0"/>
                <w:sz w:val="18"/>
                <w:szCs w:val="18"/>
              </w:rPr>
              <w:t xml:space="preserve">Scrutiny leads </w:t>
            </w:r>
            <w:r w:rsidRPr="005F6A5D">
              <w:rPr>
                <w:rFonts w:ascii="Arial" w:hAnsi="Arial" w:cs="Arial"/>
                <w:color w:val="000000" w:themeColor="text1"/>
                <w:sz w:val="18"/>
                <w:szCs w:val="18"/>
              </w:rPr>
              <w:t>to pick up in first instance through quarterly briefings</w:t>
            </w:r>
            <w:r w:rsidR="006518C6">
              <w:rPr>
                <w:rFonts w:ascii="Arial" w:hAnsi="Arial" w:cs="Arial"/>
                <w:color w:val="000000" w:themeColor="text1"/>
                <w:sz w:val="18"/>
                <w:szCs w:val="18"/>
              </w:rPr>
              <w:t>.</w:t>
            </w:r>
          </w:p>
          <w:p w14:paraId="63240A6E" w14:textId="77777777" w:rsidR="006518C6" w:rsidRDefault="006518C6" w:rsidP="003B1827">
            <w:pPr>
              <w:rPr>
                <w:rFonts w:ascii="Arial" w:hAnsi="Arial" w:cs="Arial"/>
                <w:color w:val="000000" w:themeColor="text1"/>
                <w:sz w:val="18"/>
                <w:szCs w:val="18"/>
              </w:rPr>
            </w:pPr>
          </w:p>
          <w:p w14:paraId="6A2B165A" w14:textId="2FAB2F1C" w:rsidR="006518C6" w:rsidRPr="005F6A5D" w:rsidRDefault="006518C6" w:rsidP="003B1827">
            <w:pPr>
              <w:rPr>
                <w:rFonts w:ascii="Arial" w:hAnsi="Arial" w:cs="Arial"/>
                <w:color w:val="000000" w:themeColor="text1"/>
                <w:sz w:val="18"/>
                <w:szCs w:val="18"/>
              </w:rPr>
            </w:pPr>
            <w:r w:rsidRPr="00BE19E6">
              <w:rPr>
                <w:rFonts w:ascii="Arial" w:hAnsi="Arial" w:cs="Arial"/>
                <w:color w:val="7030A0"/>
                <w:sz w:val="18"/>
                <w:szCs w:val="18"/>
              </w:rPr>
              <w:t xml:space="preserve">Possible </w:t>
            </w:r>
            <w:r w:rsidR="00CF5E8E" w:rsidRPr="00BE19E6">
              <w:rPr>
                <w:rFonts w:ascii="Arial" w:hAnsi="Arial" w:cs="Arial"/>
                <w:color w:val="7030A0"/>
                <w:sz w:val="18"/>
                <w:szCs w:val="18"/>
              </w:rPr>
              <w:t>scrutiny review to help develop</w:t>
            </w:r>
            <w:r w:rsidR="00B13DF0">
              <w:rPr>
                <w:rFonts w:ascii="Arial" w:hAnsi="Arial" w:cs="Arial"/>
                <w:color w:val="7030A0"/>
                <w:sz w:val="18"/>
                <w:szCs w:val="18"/>
              </w:rPr>
              <w:t xml:space="preserve"> climate change </w:t>
            </w:r>
            <w:r w:rsidR="00CF5E8E" w:rsidRPr="00BE19E6">
              <w:rPr>
                <w:rFonts w:ascii="Arial" w:hAnsi="Arial" w:cs="Arial"/>
                <w:color w:val="7030A0"/>
                <w:sz w:val="18"/>
                <w:szCs w:val="18"/>
              </w:rPr>
              <w:t xml:space="preserve"> </w:t>
            </w:r>
            <w:r w:rsidRPr="00BE19E6">
              <w:rPr>
                <w:rFonts w:ascii="Arial" w:hAnsi="Arial" w:cs="Arial"/>
                <w:color w:val="7030A0"/>
                <w:sz w:val="18"/>
                <w:szCs w:val="18"/>
              </w:rPr>
              <w:t>strategy</w:t>
            </w:r>
            <w:r w:rsidR="00BF24FE" w:rsidRPr="00BE19E6">
              <w:rPr>
                <w:rFonts w:ascii="Arial" w:hAnsi="Arial" w:cs="Arial"/>
                <w:color w:val="7030A0"/>
                <w:sz w:val="18"/>
                <w:szCs w:val="18"/>
              </w:rPr>
              <w:t>, starting Spring 2023?</w:t>
            </w:r>
          </w:p>
        </w:tc>
      </w:tr>
      <w:tr w:rsidR="00D32342" w:rsidRPr="00824213" w14:paraId="620AF1F7" w14:textId="12056552" w:rsidTr="00D92162">
        <w:trPr>
          <w:trHeight w:val="599"/>
          <w:jc w:val="center"/>
        </w:trPr>
        <w:tc>
          <w:tcPr>
            <w:tcW w:w="1980" w:type="dxa"/>
          </w:tcPr>
          <w:p w14:paraId="752170DA" w14:textId="5BE7761C" w:rsidR="00D32342" w:rsidRPr="005F6A5D" w:rsidRDefault="00BE3E6A" w:rsidP="00DD6FAE">
            <w:pPr>
              <w:rPr>
                <w:rFonts w:ascii="Arial" w:hAnsi="Arial" w:cs="Arial"/>
                <w:b/>
                <w:bCs/>
                <w:color w:val="000000" w:themeColor="text1"/>
                <w:sz w:val="18"/>
                <w:szCs w:val="18"/>
              </w:rPr>
            </w:pPr>
            <w:r>
              <w:rPr>
                <w:rFonts w:ascii="Arial" w:hAnsi="Arial" w:cs="Arial"/>
                <w:b/>
                <w:bCs/>
                <w:color w:val="000000" w:themeColor="text1"/>
                <w:sz w:val="18"/>
                <w:szCs w:val="18"/>
              </w:rPr>
              <w:t>2</w:t>
            </w:r>
            <w:r w:rsidR="00F33CDE">
              <w:rPr>
                <w:rFonts w:ascii="Arial" w:hAnsi="Arial" w:cs="Arial"/>
                <w:b/>
                <w:bCs/>
                <w:color w:val="000000" w:themeColor="text1"/>
                <w:sz w:val="18"/>
                <w:szCs w:val="18"/>
              </w:rPr>
              <w:t>5</w:t>
            </w:r>
          </w:p>
          <w:p w14:paraId="199661B0" w14:textId="13AD2998" w:rsidR="00D32342" w:rsidRPr="005F6A5D" w:rsidRDefault="00D32342" w:rsidP="00DD6FAE">
            <w:pPr>
              <w:rPr>
                <w:rFonts w:ascii="Arial" w:hAnsi="Arial" w:cs="Arial"/>
                <w:b/>
                <w:bCs/>
                <w:color w:val="000000" w:themeColor="text1"/>
                <w:sz w:val="18"/>
                <w:szCs w:val="18"/>
              </w:rPr>
            </w:pPr>
            <w:r w:rsidRPr="005F6A5D">
              <w:rPr>
                <w:rFonts w:ascii="Arial" w:hAnsi="Arial" w:cs="Arial"/>
                <w:b/>
                <w:bCs/>
                <w:color w:val="000000" w:themeColor="text1"/>
                <w:sz w:val="18"/>
                <w:szCs w:val="18"/>
              </w:rPr>
              <w:t xml:space="preserve">Enforcement </w:t>
            </w:r>
          </w:p>
        </w:tc>
        <w:tc>
          <w:tcPr>
            <w:tcW w:w="3685" w:type="dxa"/>
          </w:tcPr>
          <w:p w14:paraId="64BFEE5B" w14:textId="59A55B1E"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 xml:space="preserve">Update and establish an enforcement strategy </w:t>
            </w:r>
          </w:p>
          <w:p w14:paraId="507A2EA2" w14:textId="37A56C03"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 xml:space="preserve">Impact of the additional PET team </w:t>
            </w:r>
          </w:p>
          <w:p w14:paraId="602D736C" w14:textId="52835661"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 xml:space="preserve">Outcomes to tackle priority issues </w:t>
            </w:r>
          </w:p>
          <w:p w14:paraId="1395A188" w14:textId="14E86BA2" w:rsidR="00D32342" w:rsidRPr="005F6A5D" w:rsidRDefault="00D32342" w:rsidP="00BC391A">
            <w:pPr>
              <w:pStyle w:val="ListParagraph"/>
              <w:numPr>
                <w:ilvl w:val="0"/>
                <w:numId w:val="13"/>
              </w:numPr>
              <w:spacing w:after="0" w:line="240" w:lineRule="auto"/>
              <w:rPr>
                <w:rFonts w:ascii="Arial" w:hAnsi="Arial" w:cs="Arial"/>
                <w:color w:val="000000" w:themeColor="text1"/>
                <w:sz w:val="18"/>
                <w:szCs w:val="18"/>
              </w:rPr>
            </w:pPr>
            <w:r w:rsidRPr="005F6A5D">
              <w:rPr>
                <w:rFonts w:ascii="Arial" w:hAnsi="Arial" w:cs="Arial"/>
                <w:color w:val="000000" w:themeColor="text1"/>
                <w:sz w:val="18"/>
                <w:szCs w:val="18"/>
              </w:rPr>
              <w:t>Enforcement partnership Group established (Council officers/ partners)</w:t>
            </w:r>
          </w:p>
          <w:p w14:paraId="392E6B2A" w14:textId="25768FDF" w:rsidR="00D32342" w:rsidRPr="005F6A5D" w:rsidRDefault="00D32342" w:rsidP="00386A26">
            <w:pPr>
              <w:pStyle w:val="ListParagraph"/>
              <w:spacing w:after="0" w:line="240" w:lineRule="auto"/>
              <w:ind w:left="360"/>
              <w:rPr>
                <w:rFonts w:ascii="Arial" w:hAnsi="Arial" w:cs="Arial"/>
                <w:color w:val="000000" w:themeColor="text1"/>
                <w:sz w:val="18"/>
                <w:szCs w:val="18"/>
              </w:rPr>
            </w:pPr>
          </w:p>
        </w:tc>
        <w:tc>
          <w:tcPr>
            <w:tcW w:w="1134" w:type="dxa"/>
          </w:tcPr>
          <w:p w14:paraId="44D1F603" w14:textId="376F1F33" w:rsidR="00D32342" w:rsidRPr="005F6A5D" w:rsidRDefault="00584232" w:rsidP="00584232">
            <w:pPr>
              <w:rPr>
                <w:rFonts w:ascii="Arial" w:hAnsi="Arial" w:cs="Arial"/>
                <w:color w:val="000000" w:themeColor="text1"/>
                <w:sz w:val="18"/>
                <w:szCs w:val="18"/>
              </w:rPr>
            </w:pPr>
            <w:r w:rsidRPr="005F6A5D">
              <w:rPr>
                <w:rFonts w:ascii="Arial" w:hAnsi="Arial" w:cs="Arial"/>
                <w:color w:val="000000" w:themeColor="text1"/>
                <w:sz w:val="18"/>
                <w:szCs w:val="18"/>
              </w:rPr>
              <w:t>TBA</w:t>
            </w:r>
          </w:p>
        </w:tc>
        <w:tc>
          <w:tcPr>
            <w:tcW w:w="3261" w:type="dxa"/>
          </w:tcPr>
          <w:p w14:paraId="45D79D11" w14:textId="76011F7F" w:rsidR="00D32342" w:rsidRPr="005F6A5D" w:rsidRDefault="00D32342" w:rsidP="003B1827">
            <w:pPr>
              <w:rPr>
                <w:rFonts w:ascii="Arial" w:hAnsi="Arial" w:cs="Arial"/>
                <w:color w:val="000000" w:themeColor="text1"/>
                <w:sz w:val="18"/>
                <w:szCs w:val="18"/>
              </w:rPr>
            </w:pPr>
            <w:r w:rsidRPr="005F6A5D">
              <w:rPr>
                <w:rFonts w:ascii="Arial" w:hAnsi="Arial" w:cs="Arial"/>
                <w:color w:val="000000" w:themeColor="text1"/>
                <w:sz w:val="18"/>
                <w:szCs w:val="18"/>
              </w:rPr>
              <w:t>N</w:t>
            </w:r>
            <w:r w:rsidR="005F6A5D" w:rsidRPr="005F6A5D">
              <w:rPr>
                <w:rFonts w:ascii="Arial" w:hAnsi="Arial" w:cs="Arial"/>
                <w:color w:val="000000" w:themeColor="text1"/>
                <w:sz w:val="18"/>
                <w:szCs w:val="18"/>
              </w:rPr>
              <w:t>ew</w:t>
            </w:r>
          </w:p>
        </w:tc>
        <w:tc>
          <w:tcPr>
            <w:tcW w:w="2698" w:type="dxa"/>
          </w:tcPr>
          <w:p w14:paraId="7BB1760E" w14:textId="06B42D26" w:rsidR="00D32342" w:rsidRPr="005F6A5D" w:rsidRDefault="005F6A5D" w:rsidP="003B1827">
            <w:pPr>
              <w:rPr>
                <w:rFonts w:ascii="Arial" w:hAnsi="Arial" w:cs="Arial"/>
                <w:color w:val="000000" w:themeColor="text1"/>
                <w:sz w:val="18"/>
                <w:szCs w:val="18"/>
              </w:rPr>
            </w:pPr>
            <w:r w:rsidRPr="005F6A5D">
              <w:rPr>
                <w:rFonts w:ascii="Arial" w:hAnsi="Arial" w:cs="Arial"/>
                <w:color w:val="000000" w:themeColor="text1"/>
                <w:sz w:val="18"/>
                <w:szCs w:val="18"/>
              </w:rPr>
              <w:t>Place: Agreed with both scrutiny leads that this should be considered by scrutiny.</w:t>
            </w:r>
          </w:p>
        </w:tc>
        <w:tc>
          <w:tcPr>
            <w:tcW w:w="2552" w:type="dxa"/>
          </w:tcPr>
          <w:p w14:paraId="7018731A" w14:textId="77777777" w:rsidR="005F6A5D" w:rsidRPr="005F6A5D" w:rsidRDefault="005F6A5D" w:rsidP="005F6A5D">
            <w:pPr>
              <w:rPr>
                <w:rFonts w:ascii="Arial" w:hAnsi="Arial" w:cs="Arial"/>
                <w:color w:val="000000" w:themeColor="text1"/>
                <w:sz w:val="18"/>
                <w:szCs w:val="18"/>
              </w:rPr>
            </w:pPr>
            <w:r w:rsidRPr="005F6A5D">
              <w:rPr>
                <w:rFonts w:ascii="Arial" w:hAnsi="Arial" w:cs="Arial"/>
                <w:color w:val="000000" w:themeColor="text1"/>
                <w:sz w:val="18"/>
                <w:szCs w:val="18"/>
              </w:rPr>
              <w:t xml:space="preserve">Year 1 / 2 </w:t>
            </w:r>
          </w:p>
          <w:p w14:paraId="7504AEE4" w14:textId="77777777" w:rsidR="005F6A5D" w:rsidRPr="005F6A5D" w:rsidRDefault="005F6A5D" w:rsidP="005F6A5D">
            <w:pPr>
              <w:rPr>
                <w:rFonts w:ascii="Arial" w:hAnsi="Arial" w:cs="Arial"/>
                <w:color w:val="000000" w:themeColor="text1"/>
                <w:sz w:val="18"/>
                <w:szCs w:val="18"/>
              </w:rPr>
            </w:pPr>
          </w:p>
          <w:p w14:paraId="14FC26EE" w14:textId="77777777" w:rsidR="00D32342" w:rsidRDefault="005F6A5D" w:rsidP="005F6A5D">
            <w:pPr>
              <w:rPr>
                <w:rFonts w:ascii="Arial" w:hAnsi="Arial" w:cs="Arial"/>
                <w:color w:val="000000" w:themeColor="text1"/>
                <w:sz w:val="18"/>
                <w:szCs w:val="18"/>
              </w:rPr>
            </w:pPr>
            <w:r w:rsidRPr="00797429">
              <w:rPr>
                <w:rFonts w:ascii="Arial" w:hAnsi="Arial" w:cs="Arial"/>
                <w:color w:val="00B0F0"/>
                <w:sz w:val="18"/>
                <w:szCs w:val="18"/>
              </w:rPr>
              <w:t xml:space="preserve">Scrutiny leads </w:t>
            </w:r>
            <w:r w:rsidRPr="005F6A5D">
              <w:rPr>
                <w:rFonts w:ascii="Arial" w:hAnsi="Arial" w:cs="Arial"/>
                <w:color w:val="000000" w:themeColor="text1"/>
                <w:sz w:val="18"/>
                <w:szCs w:val="18"/>
              </w:rPr>
              <w:t>to pick up in first instance through quarterly briefings</w:t>
            </w:r>
          </w:p>
          <w:p w14:paraId="28DFC219" w14:textId="77777777" w:rsidR="00855DA9" w:rsidRDefault="00855DA9" w:rsidP="005F6A5D">
            <w:pPr>
              <w:rPr>
                <w:rFonts w:ascii="Arial" w:hAnsi="Arial" w:cs="Arial"/>
                <w:color w:val="000000" w:themeColor="text1"/>
                <w:sz w:val="18"/>
                <w:szCs w:val="18"/>
              </w:rPr>
            </w:pPr>
          </w:p>
          <w:p w14:paraId="740CC078" w14:textId="788C23D8" w:rsidR="00855DA9" w:rsidRPr="005F6A5D" w:rsidRDefault="00855DA9" w:rsidP="005F6A5D">
            <w:pPr>
              <w:rPr>
                <w:rFonts w:ascii="Arial" w:hAnsi="Arial" w:cs="Arial"/>
                <w:color w:val="000000" w:themeColor="text1"/>
                <w:sz w:val="18"/>
                <w:szCs w:val="18"/>
              </w:rPr>
            </w:pPr>
            <w:r w:rsidRPr="00797429">
              <w:rPr>
                <w:rFonts w:ascii="Arial" w:hAnsi="Arial" w:cs="Arial"/>
                <w:color w:val="7030A0"/>
                <w:sz w:val="18"/>
                <w:szCs w:val="18"/>
              </w:rPr>
              <w:t xml:space="preserve">Possible scrutiny review to help develop </w:t>
            </w:r>
            <w:r w:rsidR="00797429" w:rsidRPr="00797429">
              <w:rPr>
                <w:rFonts w:ascii="Arial" w:hAnsi="Arial" w:cs="Arial"/>
                <w:color w:val="7030A0"/>
                <w:sz w:val="18"/>
                <w:szCs w:val="18"/>
              </w:rPr>
              <w:t xml:space="preserve">enforcement </w:t>
            </w:r>
            <w:r w:rsidRPr="00797429">
              <w:rPr>
                <w:rFonts w:ascii="Arial" w:hAnsi="Arial" w:cs="Arial"/>
                <w:color w:val="7030A0"/>
                <w:sz w:val="18"/>
                <w:szCs w:val="18"/>
              </w:rPr>
              <w:t>strategy, starting Spring 2023?</w:t>
            </w:r>
          </w:p>
        </w:tc>
      </w:tr>
      <w:tr w:rsidR="00186087" w:rsidRPr="00824213" w14:paraId="5E99D893" w14:textId="77777777" w:rsidTr="00D92162">
        <w:trPr>
          <w:trHeight w:val="599"/>
          <w:jc w:val="center"/>
        </w:trPr>
        <w:tc>
          <w:tcPr>
            <w:tcW w:w="1980" w:type="dxa"/>
          </w:tcPr>
          <w:p w14:paraId="3FD121AB" w14:textId="4DAAB489" w:rsidR="00186087" w:rsidRDefault="00837D34" w:rsidP="00DD6FAE">
            <w:pPr>
              <w:rPr>
                <w:rFonts w:ascii="Arial" w:hAnsi="Arial" w:cs="Arial"/>
                <w:b/>
                <w:bCs/>
                <w:color w:val="000000" w:themeColor="text1"/>
                <w:sz w:val="18"/>
                <w:szCs w:val="18"/>
              </w:rPr>
            </w:pPr>
            <w:r>
              <w:rPr>
                <w:rFonts w:ascii="Arial" w:hAnsi="Arial" w:cs="Arial"/>
                <w:b/>
                <w:bCs/>
                <w:color w:val="000000" w:themeColor="text1"/>
                <w:sz w:val="18"/>
                <w:szCs w:val="18"/>
              </w:rPr>
              <w:t>2</w:t>
            </w:r>
            <w:r w:rsidR="00F33CDE">
              <w:rPr>
                <w:rFonts w:ascii="Arial" w:hAnsi="Arial" w:cs="Arial"/>
                <w:b/>
                <w:bCs/>
                <w:color w:val="000000" w:themeColor="text1"/>
                <w:sz w:val="18"/>
                <w:szCs w:val="18"/>
              </w:rPr>
              <w:t>6</w:t>
            </w:r>
          </w:p>
          <w:p w14:paraId="362F2845" w14:textId="77777777" w:rsidR="001C64DF" w:rsidRDefault="001C64DF" w:rsidP="00DD6FAE">
            <w:pPr>
              <w:rPr>
                <w:rFonts w:ascii="Arial" w:hAnsi="Arial" w:cs="Arial"/>
                <w:b/>
                <w:bCs/>
                <w:color w:val="000000" w:themeColor="text1"/>
                <w:sz w:val="18"/>
                <w:szCs w:val="18"/>
              </w:rPr>
            </w:pPr>
            <w:r>
              <w:rPr>
                <w:rFonts w:ascii="Arial" w:hAnsi="Arial" w:cs="Arial"/>
                <w:b/>
                <w:bCs/>
                <w:color w:val="000000" w:themeColor="text1"/>
                <w:sz w:val="18"/>
                <w:szCs w:val="18"/>
              </w:rPr>
              <w:t>Implementation of Environment Act 2021</w:t>
            </w:r>
          </w:p>
          <w:p w14:paraId="43154477" w14:textId="17B5D814" w:rsidR="001C64DF" w:rsidRPr="005F6A5D" w:rsidRDefault="001C64DF" w:rsidP="00DD6FAE">
            <w:pPr>
              <w:rPr>
                <w:rFonts w:ascii="Arial" w:hAnsi="Arial" w:cs="Arial"/>
                <w:b/>
                <w:bCs/>
                <w:color w:val="000000" w:themeColor="text1"/>
                <w:sz w:val="18"/>
                <w:szCs w:val="18"/>
              </w:rPr>
            </w:pPr>
          </w:p>
        </w:tc>
        <w:tc>
          <w:tcPr>
            <w:tcW w:w="3685" w:type="dxa"/>
          </w:tcPr>
          <w:p w14:paraId="4E7AB1C1" w14:textId="77777777" w:rsidR="00186087" w:rsidRDefault="009A09DA" w:rsidP="00BC391A">
            <w:pPr>
              <w:pStyle w:val="ListParagraph"/>
              <w:numPr>
                <w:ilvl w:val="0"/>
                <w:numId w:val="13"/>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review the provisions in the new Act</w:t>
            </w:r>
          </w:p>
          <w:p w14:paraId="55547733" w14:textId="77777777" w:rsidR="009A09DA" w:rsidRDefault="009A09DA" w:rsidP="00BC391A">
            <w:pPr>
              <w:pStyle w:val="ListParagraph"/>
              <w:numPr>
                <w:ilvl w:val="0"/>
                <w:numId w:val="13"/>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assess how well Harrow is implementing the Act</w:t>
            </w:r>
          </w:p>
          <w:p w14:paraId="21F06FF6" w14:textId="6ED2A470" w:rsidR="009A09DA" w:rsidRPr="005F6A5D" w:rsidRDefault="00CF7280" w:rsidP="00BC391A">
            <w:pPr>
              <w:pStyle w:val="ListParagraph"/>
              <w:numPr>
                <w:ilvl w:val="0"/>
                <w:numId w:val="13"/>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identify challenges for Harrow arising from the Act</w:t>
            </w:r>
          </w:p>
        </w:tc>
        <w:tc>
          <w:tcPr>
            <w:tcW w:w="1134" w:type="dxa"/>
          </w:tcPr>
          <w:p w14:paraId="2003E4F8" w14:textId="728FA91C" w:rsidR="00186087" w:rsidRPr="005F6A5D" w:rsidRDefault="00B01CE1" w:rsidP="00584232">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5073C533" w14:textId="6FA07ADA" w:rsidR="00186087" w:rsidRPr="005F6A5D" w:rsidRDefault="007D220E" w:rsidP="003B1827">
            <w:pPr>
              <w:rPr>
                <w:rFonts w:ascii="Arial" w:hAnsi="Arial" w:cs="Arial"/>
                <w:color w:val="000000" w:themeColor="text1"/>
                <w:sz w:val="18"/>
                <w:szCs w:val="18"/>
              </w:rPr>
            </w:pPr>
            <w:r>
              <w:rPr>
                <w:rFonts w:ascii="Arial" w:hAnsi="Arial" w:cs="Arial"/>
                <w:color w:val="000000" w:themeColor="text1"/>
                <w:sz w:val="18"/>
                <w:szCs w:val="18"/>
              </w:rPr>
              <w:t>New</w:t>
            </w:r>
          </w:p>
        </w:tc>
        <w:tc>
          <w:tcPr>
            <w:tcW w:w="2698" w:type="dxa"/>
          </w:tcPr>
          <w:p w14:paraId="04611DD5" w14:textId="606399CF" w:rsidR="00186087" w:rsidRPr="005F6A5D" w:rsidRDefault="00CF7280" w:rsidP="003B1827">
            <w:pPr>
              <w:rPr>
                <w:rFonts w:ascii="Arial" w:hAnsi="Arial" w:cs="Arial"/>
                <w:color w:val="000000" w:themeColor="text1"/>
                <w:sz w:val="18"/>
                <w:szCs w:val="18"/>
              </w:rPr>
            </w:pPr>
            <w:r>
              <w:rPr>
                <w:rFonts w:ascii="Arial" w:hAnsi="Arial" w:cs="Arial"/>
                <w:color w:val="000000" w:themeColor="text1"/>
                <w:sz w:val="18"/>
                <w:szCs w:val="18"/>
              </w:rPr>
              <w:t xml:space="preserve">Place: Scrutiny leads </w:t>
            </w:r>
            <w:r w:rsidR="00A415A5">
              <w:rPr>
                <w:rFonts w:ascii="Arial" w:hAnsi="Arial" w:cs="Arial"/>
                <w:color w:val="000000" w:themeColor="text1"/>
                <w:sz w:val="18"/>
                <w:szCs w:val="18"/>
              </w:rPr>
              <w:t xml:space="preserve">to play a role </w:t>
            </w:r>
          </w:p>
        </w:tc>
        <w:tc>
          <w:tcPr>
            <w:tcW w:w="2552" w:type="dxa"/>
          </w:tcPr>
          <w:p w14:paraId="7DDE623B" w14:textId="77777777" w:rsidR="007D79C5" w:rsidRPr="005F6A5D" w:rsidRDefault="007D79C5" w:rsidP="007D79C5">
            <w:pPr>
              <w:rPr>
                <w:rFonts w:ascii="Arial" w:hAnsi="Arial" w:cs="Arial"/>
                <w:color w:val="000000" w:themeColor="text1"/>
                <w:sz w:val="18"/>
                <w:szCs w:val="18"/>
              </w:rPr>
            </w:pPr>
            <w:r w:rsidRPr="005F6A5D">
              <w:rPr>
                <w:rFonts w:ascii="Arial" w:hAnsi="Arial" w:cs="Arial"/>
                <w:color w:val="000000" w:themeColor="text1"/>
                <w:sz w:val="18"/>
                <w:szCs w:val="18"/>
              </w:rPr>
              <w:t xml:space="preserve">Year 1 / 2 </w:t>
            </w:r>
          </w:p>
          <w:p w14:paraId="576B6EA3" w14:textId="77777777" w:rsidR="007D79C5" w:rsidRPr="005F6A5D" w:rsidRDefault="007D79C5" w:rsidP="007D79C5">
            <w:pPr>
              <w:rPr>
                <w:rFonts w:ascii="Arial" w:hAnsi="Arial" w:cs="Arial"/>
                <w:color w:val="000000" w:themeColor="text1"/>
                <w:sz w:val="18"/>
                <w:szCs w:val="18"/>
              </w:rPr>
            </w:pPr>
          </w:p>
          <w:p w14:paraId="4F805122" w14:textId="77777777" w:rsidR="007D79C5" w:rsidRDefault="007D79C5" w:rsidP="007D79C5">
            <w:pPr>
              <w:rPr>
                <w:rFonts w:ascii="Arial" w:hAnsi="Arial" w:cs="Arial"/>
                <w:color w:val="000000" w:themeColor="text1"/>
                <w:sz w:val="18"/>
                <w:szCs w:val="18"/>
              </w:rPr>
            </w:pPr>
            <w:r w:rsidRPr="00797429">
              <w:rPr>
                <w:rFonts w:ascii="Arial" w:hAnsi="Arial" w:cs="Arial"/>
                <w:color w:val="00B0F0"/>
                <w:sz w:val="18"/>
                <w:szCs w:val="18"/>
              </w:rPr>
              <w:t xml:space="preserve">Scrutiny leads </w:t>
            </w:r>
            <w:r w:rsidRPr="005F6A5D">
              <w:rPr>
                <w:rFonts w:ascii="Arial" w:hAnsi="Arial" w:cs="Arial"/>
                <w:color w:val="000000" w:themeColor="text1"/>
                <w:sz w:val="18"/>
                <w:szCs w:val="18"/>
              </w:rPr>
              <w:t>to pick up in first instance through quarterly briefings</w:t>
            </w:r>
          </w:p>
          <w:p w14:paraId="1CC221DD" w14:textId="77777777" w:rsidR="00186087" w:rsidRPr="005F6A5D" w:rsidRDefault="00186087" w:rsidP="005F6A5D">
            <w:pPr>
              <w:rPr>
                <w:rFonts w:ascii="Arial" w:hAnsi="Arial" w:cs="Arial"/>
                <w:color w:val="000000" w:themeColor="text1"/>
                <w:sz w:val="18"/>
                <w:szCs w:val="18"/>
              </w:rPr>
            </w:pPr>
          </w:p>
        </w:tc>
      </w:tr>
      <w:tr w:rsidR="00186087" w:rsidRPr="00824213" w14:paraId="7820F2D7" w14:textId="77777777" w:rsidTr="00D92162">
        <w:trPr>
          <w:trHeight w:val="599"/>
          <w:jc w:val="center"/>
        </w:trPr>
        <w:tc>
          <w:tcPr>
            <w:tcW w:w="1980" w:type="dxa"/>
          </w:tcPr>
          <w:p w14:paraId="513A1971" w14:textId="388A43DD" w:rsidR="00186087" w:rsidRDefault="00837D34" w:rsidP="00DD6FAE">
            <w:pPr>
              <w:rPr>
                <w:rFonts w:ascii="Arial" w:hAnsi="Arial" w:cs="Arial"/>
                <w:b/>
                <w:bCs/>
                <w:color w:val="000000" w:themeColor="text1"/>
                <w:sz w:val="18"/>
                <w:szCs w:val="18"/>
              </w:rPr>
            </w:pPr>
            <w:r>
              <w:rPr>
                <w:rFonts w:ascii="Arial" w:hAnsi="Arial" w:cs="Arial"/>
                <w:b/>
                <w:bCs/>
                <w:color w:val="000000" w:themeColor="text1"/>
                <w:sz w:val="18"/>
                <w:szCs w:val="18"/>
              </w:rPr>
              <w:t>2</w:t>
            </w:r>
            <w:r w:rsidR="00F33CDE">
              <w:rPr>
                <w:rFonts w:ascii="Arial" w:hAnsi="Arial" w:cs="Arial"/>
                <w:b/>
                <w:bCs/>
                <w:color w:val="000000" w:themeColor="text1"/>
                <w:sz w:val="18"/>
                <w:szCs w:val="18"/>
              </w:rPr>
              <w:t>7</w:t>
            </w:r>
          </w:p>
          <w:p w14:paraId="460CEBC2" w14:textId="70A6A945" w:rsidR="006320B5" w:rsidRPr="005F6A5D" w:rsidRDefault="008D78E5" w:rsidP="00DD6FAE">
            <w:pPr>
              <w:rPr>
                <w:rFonts w:ascii="Arial" w:hAnsi="Arial" w:cs="Arial"/>
                <w:b/>
                <w:bCs/>
                <w:color w:val="000000" w:themeColor="text1"/>
                <w:sz w:val="18"/>
                <w:szCs w:val="18"/>
              </w:rPr>
            </w:pPr>
            <w:r>
              <w:rPr>
                <w:rFonts w:ascii="Arial" w:hAnsi="Arial" w:cs="Arial"/>
                <w:b/>
                <w:bCs/>
                <w:color w:val="000000" w:themeColor="text1"/>
                <w:sz w:val="18"/>
                <w:szCs w:val="18"/>
              </w:rPr>
              <w:t xml:space="preserve">The </w:t>
            </w:r>
            <w:r w:rsidR="00EB5F57">
              <w:rPr>
                <w:rFonts w:ascii="Arial" w:hAnsi="Arial" w:cs="Arial"/>
                <w:b/>
                <w:bCs/>
                <w:color w:val="000000" w:themeColor="text1"/>
                <w:sz w:val="18"/>
                <w:szCs w:val="18"/>
              </w:rPr>
              <w:t>Local Plan</w:t>
            </w:r>
          </w:p>
        </w:tc>
        <w:tc>
          <w:tcPr>
            <w:tcW w:w="3685" w:type="dxa"/>
          </w:tcPr>
          <w:p w14:paraId="78BD42D8" w14:textId="0BDB2392" w:rsidR="00186087" w:rsidRPr="005F6A5D" w:rsidRDefault="0031110C" w:rsidP="00BC391A">
            <w:pPr>
              <w:pStyle w:val="ListParagraph"/>
              <w:numPr>
                <w:ilvl w:val="0"/>
                <w:numId w:val="13"/>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develop the Local Plan</w:t>
            </w:r>
          </w:p>
        </w:tc>
        <w:tc>
          <w:tcPr>
            <w:tcW w:w="1134" w:type="dxa"/>
          </w:tcPr>
          <w:p w14:paraId="0FBA62B7" w14:textId="1F6E6E72" w:rsidR="00186087" w:rsidRPr="005F6A5D" w:rsidRDefault="00B01CE1" w:rsidP="00584232">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7C69BEE6" w14:textId="44DA2AD8" w:rsidR="00186087" w:rsidRPr="005F6A5D" w:rsidRDefault="00B01CE1" w:rsidP="003B1827">
            <w:pPr>
              <w:rPr>
                <w:rFonts w:ascii="Arial" w:hAnsi="Arial" w:cs="Arial"/>
                <w:color w:val="000000" w:themeColor="text1"/>
                <w:sz w:val="18"/>
                <w:szCs w:val="18"/>
              </w:rPr>
            </w:pPr>
            <w:r>
              <w:rPr>
                <w:rFonts w:ascii="Arial" w:hAnsi="Arial" w:cs="Arial"/>
                <w:color w:val="000000" w:themeColor="text1"/>
                <w:sz w:val="18"/>
                <w:szCs w:val="18"/>
              </w:rPr>
              <w:t>New</w:t>
            </w:r>
          </w:p>
        </w:tc>
        <w:tc>
          <w:tcPr>
            <w:tcW w:w="2698" w:type="dxa"/>
          </w:tcPr>
          <w:p w14:paraId="01706FCA" w14:textId="77777777" w:rsidR="00186087" w:rsidRDefault="00A21579" w:rsidP="003B1827">
            <w:pPr>
              <w:rPr>
                <w:rFonts w:ascii="Arial" w:hAnsi="Arial" w:cs="Arial"/>
                <w:color w:val="000000" w:themeColor="text1"/>
                <w:sz w:val="18"/>
                <w:szCs w:val="18"/>
              </w:rPr>
            </w:pPr>
            <w:r>
              <w:rPr>
                <w:rFonts w:ascii="Arial" w:hAnsi="Arial" w:cs="Arial"/>
                <w:color w:val="000000" w:themeColor="text1"/>
                <w:sz w:val="18"/>
                <w:szCs w:val="18"/>
              </w:rPr>
              <w:t xml:space="preserve">Place: </w:t>
            </w:r>
            <w:r w:rsidR="00D5706D">
              <w:rPr>
                <w:rFonts w:ascii="Arial" w:hAnsi="Arial" w:cs="Arial"/>
                <w:color w:val="000000" w:themeColor="text1"/>
                <w:sz w:val="18"/>
                <w:szCs w:val="18"/>
              </w:rPr>
              <w:t xml:space="preserve">we are in the process </w:t>
            </w:r>
            <w:r w:rsidR="00093C5F">
              <w:rPr>
                <w:rFonts w:ascii="Arial" w:hAnsi="Arial" w:cs="Arial"/>
                <w:color w:val="000000" w:themeColor="text1"/>
                <w:sz w:val="18"/>
                <w:szCs w:val="18"/>
              </w:rPr>
              <w:t xml:space="preserve">of producing the Local Plan, coming out of the Levelling Up and Regeneration Bill.  This plan needs to be </w:t>
            </w:r>
            <w:r w:rsidR="00A3783A">
              <w:rPr>
                <w:rFonts w:ascii="Arial" w:hAnsi="Arial" w:cs="Arial"/>
                <w:color w:val="000000" w:themeColor="text1"/>
                <w:sz w:val="18"/>
                <w:szCs w:val="18"/>
              </w:rPr>
              <w:t>submitted by 2024 and adopted by 2026.</w:t>
            </w:r>
          </w:p>
          <w:p w14:paraId="4EC2C95F" w14:textId="77777777" w:rsidR="00A3783A" w:rsidRDefault="00A3783A" w:rsidP="003B1827">
            <w:pPr>
              <w:rPr>
                <w:rFonts w:ascii="Arial" w:hAnsi="Arial" w:cs="Arial"/>
                <w:color w:val="000000" w:themeColor="text1"/>
                <w:sz w:val="18"/>
                <w:szCs w:val="18"/>
              </w:rPr>
            </w:pPr>
          </w:p>
          <w:p w14:paraId="7FCD7523" w14:textId="4A00F932" w:rsidR="00A3783A" w:rsidRPr="005F6A5D" w:rsidRDefault="00A3783A" w:rsidP="003B1827">
            <w:pPr>
              <w:rPr>
                <w:rFonts w:ascii="Arial" w:hAnsi="Arial" w:cs="Arial"/>
                <w:color w:val="000000" w:themeColor="text1"/>
                <w:sz w:val="18"/>
                <w:szCs w:val="18"/>
              </w:rPr>
            </w:pPr>
            <w:r>
              <w:rPr>
                <w:rFonts w:ascii="Arial" w:hAnsi="Arial" w:cs="Arial"/>
                <w:color w:val="000000" w:themeColor="text1"/>
                <w:sz w:val="18"/>
                <w:szCs w:val="18"/>
              </w:rPr>
              <w:t>The programme for developing the Local Plan will go to Cabinet in December 2022</w:t>
            </w:r>
            <w:r w:rsidR="0031110C">
              <w:rPr>
                <w:rFonts w:ascii="Arial" w:hAnsi="Arial" w:cs="Arial"/>
                <w:color w:val="000000" w:themeColor="text1"/>
                <w:sz w:val="18"/>
                <w:szCs w:val="18"/>
              </w:rPr>
              <w:t xml:space="preserve"> and is linked to the adoption of the Corporate Plan.</w:t>
            </w:r>
          </w:p>
        </w:tc>
        <w:tc>
          <w:tcPr>
            <w:tcW w:w="2552" w:type="dxa"/>
          </w:tcPr>
          <w:p w14:paraId="2F38E92C" w14:textId="77777777" w:rsidR="00186087" w:rsidRDefault="006F2371" w:rsidP="005F6A5D">
            <w:pPr>
              <w:rPr>
                <w:rFonts w:ascii="Arial" w:hAnsi="Arial" w:cs="Arial"/>
                <w:color w:val="000000" w:themeColor="text1"/>
                <w:sz w:val="18"/>
                <w:szCs w:val="18"/>
              </w:rPr>
            </w:pPr>
            <w:r>
              <w:rPr>
                <w:rFonts w:ascii="Arial" w:hAnsi="Arial" w:cs="Arial"/>
                <w:color w:val="000000" w:themeColor="text1"/>
                <w:sz w:val="18"/>
                <w:szCs w:val="18"/>
              </w:rPr>
              <w:t>Year 1 / 2</w:t>
            </w:r>
          </w:p>
          <w:p w14:paraId="4129C02C" w14:textId="77777777" w:rsidR="006F2371" w:rsidRDefault="006F2371" w:rsidP="005F6A5D">
            <w:pPr>
              <w:rPr>
                <w:rFonts w:ascii="Arial" w:hAnsi="Arial" w:cs="Arial"/>
                <w:color w:val="000000" w:themeColor="text1"/>
                <w:sz w:val="18"/>
                <w:szCs w:val="18"/>
              </w:rPr>
            </w:pPr>
          </w:p>
          <w:p w14:paraId="0621B900" w14:textId="77777777" w:rsidR="006F2371" w:rsidRDefault="006F2371" w:rsidP="006F2371">
            <w:pPr>
              <w:rPr>
                <w:rFonts w:ascii="Arial" w:hAnsi="Arial" w:cs="Arial"/>
                <w:color w:val="000000" w:themeColor="text1"/>
                <w:sz w:val="18"/>
                <w:szCs w:val="18"/>
              </w:rPr>
            </w:pPr>
            <w:r w:rsidRPr="00797429">
              <w:rPr>
                <w:rFonts w:ascii="Arial" w:hAnsi="Arial" w:cs="Arial"/>
                <w:color w:val="00B0F0"/>
                <w:sz w:val="18"/>
                <w:szCs w:val="18"/>
              </w:rPr>
              <w:t xml:space="preserve">Scrutiny leads </w:t>
            </w:r>
            <w:r w:rsidRPr="005F6A5D">
              <w:rPr>
                <w:rFonts w:ascii="Arial" w:hAnsi="Arial" w:cs="Arial"/>
                <w:color w:val="000000" w:themeColor="text1"/>
                <w:sz w:val="18"/>
                <w:szCs w:val="18"/>
              </w:rPr>
              <w:t>to pick up in first instance through quarterly briefings</w:t>
            </w:r>
          </w:p>
          <w:p w14:paraId="0FB092BC" w14:textId="77777777" w:rsidR="006F2371" w:rsidRDefault="006F2371" w:rsidP="005F6A5D">
            <w:pPr>
              <w:rPr>
                <w:rFonts w:ascii="Arial" w:hAnsi="Arial" w:cs="Arial"/>
                <w:color w:val="000000" w:themeColor="text1"/>
                <w:sz w:val="18"/>
                <w:szCs w:val="18"/>
              </w:rPr>
            </w:pPr>
          </w:p>
          <w:p w14:paraId="0813BC06" w14:textId="597ADA17" w:rsidR="006F2371" w:rsidRPr="005F6A5D" w:rsidRDefault="006F2371" w:rsidP="005F6A5D">
            <w:pPr>
              <w:rPr>
                <w:rFonts w:ascii="Arial" w:hAnsi="Arial" w:cs="Arial"/>
                <w:color w:val="000000" w:themeColor="text1"/>
                <w:sz w:val="18"/>
                <w:szCs w:val="18"/>
              </w:rPr>
            </w:pPr>
            <w:r>
              <w:rPr>
                <w:rFonts w:ascii="Arial" w:hAnsi="Arial" w:cs="Arial"/>
                <w:color w:val="000000" w:themeColor="text1"/>
                <w:sz w:val="18"/>
                <w:szCs w:val="18"/>
              </w:rPr>
              <w:t xml:space="preserve">Link to O&amp;S involvement </w:t>
            </w:r>
            <w:r w:rsidR="0096060F">
              <w:rPr>
                <w:rFonts w:ascii="Arial" w:hAnsi="Arial" w:cs="Arial"/>
                <w:color w:val="000000" w:themeColor="text1"/>
                <w:sz w:val="18"/>
                <w:szCs w:val="18"/>
              </w:rPr>
              <w:t>and engagement in the Corporate Plan</w:t>
            </w:r>
          </w:p>
        </w:tc>
      </w:tr>
      <w:tr w:rsidR="000147CA" w:rsidRPr="00824213" w14:paraId="26B97805" w14:textId="77777777" w:rsidTr="00A35534">
        <w:trPr>
          <w:trHeight w:val="599"/>
          <w:jc w:val="center"/>
        </w:trPr>
        <w:tc>
          <w:tcPr>
            <w:tcW w:w="15310" w:type="dxa"/>
            <w:gridSpan w:val="6"/>
            <w:shd w:val="clear" w:color="auto" w:fill="E5B8B7" w:themeFill="accent2" w:themeFillTint="66"/>
          </w:tcPr>
          <w:p w14:paraId="0D2778E0" w14:textId="77777777" w:rsidR="000147CA" w:rsidRDefault="000147CA" w:rsidP="003B1827">
            <w:pPr>
              <w:rPr>
                <w:rFonts w:ascii="Arial" w:hAnsi="Arial" w:cs="Arial"/>
                <w:color w:val="76923C" w:themeColor="accent3" w:themeShade="BF"/>
                <w:sz w:val="18"/>
                <w:szCs w:val="18"/>
              </w:rPr>
            </w:pPr>
          </w:p>
          <w:p w14:paraId="322DEBBD" w14:textId="2D12A276" w:rsidR="000147CA" w:rsidRPr="000147CA" w:rsidRDefault="000147CA" w:rsidP="003B1827">
            <w:pPr>
              <w:rPr>
                <w:rFonts w:ascii="Arial" w:hAnsi="Arial" w:cs="Arial"/>
                <w:b/>
                <w:bCs/>
                <w:color w:val="000000" w:themeColor="text1"/>
                <w:sz w:val="18"/>
                <w:szCs w:val="18"/>
              </w:rPr>
            </w:pPr>
            <w:r>
              <w:rPr>
                <w:rFonts w:ascii="Arial" w:hAnsi="Arial" w:cs="Arial"/>
                <w:b/>
                <w:bCs/>
                <w:color w:val="000000" w:themeColor="text1"/>
                <w:sz w:val="18"/>
                <w:szCs w:val="18"/>
              </w:rPr>
              <w:t xml:space="preserve">RESOURCES DIRECTORATE </w:t>
            </w:r>
            <w:r w:rsidR="00260A93">
              <w:rPr>
                <w:rFonts w:ascii="Arial" w:hAnsi="Arial" w:cs="Arial"/>
                <w:b/>
                <w:bCs/>
                <w:color w:val="000000" w:themeColor="text1"/>
                <w:sz w:val="18"/>
                <w:szCs w:val="18"/>
              </w:rPr>
              <w:t xml:space="preserve">(Lead members: Cllrs </w:t>
            </w:r>
            <w:r w:rsidR="00A442C4">
              <w:rPr>
                <w:rFonts w:ascii="Arial" w:hAnsi="Arial" w:cs="Arial"/>
                <w:b/>
                <w:bCs/>
                <w:color w:val="000000" w:themeColor="text1"/>
                <w:sz w:val="18"/>
                <w:szCs w:val="18"/>
              </w:rPr>
              <w:t>Samir Sumaria and Phillip O’Dell)</w:t>
            </w:r>
          </w:p>
        </w:tc>
      </w:tr>
      <w:tr w:rsidR="00D32342" w:rsidRPr="00824213" w14:paraId="0FEC2F60" w14:textId="2840B8F3" w:rsidTr="00D92162">
        <w:trPr>
          <w:trHeight w:val="599"/>
          <w:jc w:val="center"/>
        </w:trPr>
        <w:tc>
          <w:tcPr>
            <w:tcW w:w="1980" w:type="dxa"/>
          </w:tcPr>
          <w:p w14:paraId="5D93C861" w14:textId="77777777" w:rsidR="00D32342" w:rsidRDefault="00D32342" w:rsidP="00DD6FAE">
            <w:pPr>
              <w:rPr>
                <w:rFonts w:ascii="Arial" w:hAnsi="Arial" w:cs="Arial"/>
                <w:b/>
                <w:bCs/>
                <w:sz w:val="18"/>
                <w:szCs w:val="18"/>
              </w:rPr>
            </w:pPr>
            <w:r>
              <w:rPr>
                <w:rFonts w:ascii="Arial" w:hAnsi="Arial" w:cs="Arial"/>
                <w:b/>
                <w:bCs/>
                <w:sz w:val="18"/>
                <w:szCs w:val="18"/>
              </w:rPr>
              <w:t>2</w:t>
            </w:r>
          </w:p>
          <w:p w14:paraId="22FAD589" w14:textId="7579D2AA" w:rsidR="00D32342" w:rsidRPr="00824213" w:rsidRDefault="00D32342" w:rsidP="00DD6FAE">
            <w:pPr>
              <w:rPr>
                <w:rFonts w:ascii="Arial" w:hAnsi="Arial" w:cs="Arial"/>
                <w:b/>
                <w:bCs/>
                <w:sz w:val="18"/>
                <w:szCs w:val="18"/>
              </w:rPr>
            </w:pPr>
            <w:r w:rsidRPr="00824213">
              <w:rPr>
                <w:rFonts w:ascii="Arial" w:hAnsi="Arial" w:cs="Arial"/>
                <w:b/>
                <w:bCs/>
                <w:sz w:val="18"/>
                <w:szCs w:val="18"/>
              </w:rPr>
              <w:t>Community Safety</w:t>
            </w:r>
          </w:p>
        </w:tc>
        <w:tc>
          <w:tcPr>
            <w:tcW w:w="3685" w:type="dxa"/>
          </w:tcPr>
          <w:p w14:paraId="190B7793" w14:textId="3A4FAE95" w:rsidR="00D32342" w:rsidRPr="00824213" w:rsidRDefault="00D32342" w:rsidP="00BC391A">
            <w:pPr>
              <w:pStyle w:val="ListParagraph"/>
              <w:numPr>
                <w:ilvl w:val="0"/>
                <w:numId w:val="13"/>
              </w:numPr>
              <w:spacing w:after="0" w:line="240" w:lineRule="auto"/>
              <w:rPr>
                <w:rFonts w:ascii="Arial" w:hAnsi="Arial" w:cs="Arial"/>
                <w:sz w:val="18"/>
                <w:szCs w:val="18"/>
              </w:rPr>
            </w:pPr>
            <w:r w:rsidRPr="00824213">
              <w:rPr>
                <w:rFonts w:ascii="Arial" w:hAnsi="Arial" w:cs="Arial"/>
                <w:sz w:val="18"/>
                <w:szCs w:val="18"/>
              </w:rPr>
              <w:t xml:space="preserve">Input to and review progress of the Council’s refreshed </w:t>
            </w:r>
            <w:r w:rsidR="00C72636">
              <w:rPr>
                <w:rFonts w:ascii="Arial" w:hAnsi="Arial" w:cs="Arial"/>
                <w:sz w:val="18"/>
                <w:szCs w:val="18"/>
              </w:rPr>
              <w:t xml:space="preserve">Community </w:t>
            </w:r>
            <w:r w:rsidRPr="00824213">
              <w:rPr>
                <w:rFonts w:ascii="Arial" w:hAnsi="Arial" w:cs="Arial"/>
                <w:sz w:val="18"/>
                <w:szCs w:val="18"/>
              </w:rPr>
              <w:t xml:space="preserve">Safety </w:t>
            </w:r>
            <w:r w:rsidR="00C72636">
              <w:rPr>
                <w:rFonts w:ascii="Arial" w:hAnsi="Arial" w:cs="Arial"/>
                <w:sz w:val="18"/>
                <w:szCs w:val="18"/>
              </w:rPr>
              <w:t xml:space="preserve">and VVE </w:t>
            </w:r>
            <w:r w:rsidRPr="00824213">
              <w:rPr>
                <w:rFonts w:ascii="Arial" w:hAnsi="Arial" w:cs="Arial"/>
                <w:sz w:val="18"/>
                <w:szCs w:val="18"/>
              </w:rPr>
              <w:t>Strategy when published</w:t>
            </w:r>
          </w:p>
          <w:p w14:paraId="6C252DD2" w14:textId="2DF02A03" w:rsidR="00D32342" w:rsidRPr="00824213" w:rsidRDefault="00D32342" w:rsidP="004D691E">
            <w:pPr>
              <w:pStyle w:val="ListParagraph"/>
              <w:numPr>
                <w:ilvl w:val="0"/>
                <w:numId w:val="13"/>
              </w:numPr>
              <w:rPr>
                <w:rFonts w:ascii="Arial" w:hAnsi="Arial" w:cs="Arial"/>
                <w:sz w:val="18"/>
                <w:szCs w:val="18"/>
              </w:rPr>
            </w:pPr>
            <w:r w:rsidRPr="00824213">
              <w:rPr>
                <w:rFonts w:ascii="Arial" w:hAnsi="Arial" w:cs="Arial"/>
                <w:sz w:val="18"/>
                <w:szCs w:val="18"/>
              </w:rPr>
              <w:t xml:space="preserve">Review of personal safety measures and installation of mobile and static CCTV cameras across the Borough. </w:t>
            </w:r>
          </w:p>
          <w:p w14:paraId="718893B9" w14:textId="77777777" w:rsidR="00D32342" w:rsidRPr="00824213" w:rsidRDefault="00D32342" w:rsidP="009E2EBF">
            <w:pPr>
              <w:pStyle w:val="ListParagraph"/>
              <w:rPr>
                <w:rFonts w:ascii="Arial" w:hAnsi="Arial" w:cs="Arial"/>
                <w:sz w:val="18"/>
                <w:szCs w:val="18"/>
              </w:rPr>
            </w:pPr>
          </w:p>
          <w:p w14:paraId="0BDE9D99" w14:textId="6FAE9EB5" w:rsidR="00D32342" w:rsidRPr="00824213" w:rsidRDefault="00D32342" w:rsidP="004D691E">
            <w:pPr>
              <w:pStyle w:val="ListParagraph"/>
              <w:spacing w:after="0" w:line="240" w:lineRule="auto"/>
              <w:rPr>
                <w:rFonts w:ascii="Arial" w:hAnsi="Arial" w:cs="Arial"/>
                <w:sz w:val="18"/>
                <w:szCs w:val="18"/>
              </w:rPr>
            </w:pPr>
          </w:p>
        </w:tc>
        <w:tc>
          <w:tcPr>
            <w:tcW w:w="1134" w:type="dxa"/>
          </w:tcPr>
          <w:p w14:paraId="7650AC3A" w14:textId="6A5BAC0F" w:rsidR="00D32342" w:rsidRPr="00E32031" w:rsidRDefault="00584232" w:rsidP="00584232">
            <w:pPr>
              <w:rPr>
                <w:rFonts w:ascii="Arial" w:hAnsi="Arial" w:cs="Arial"/>
                <w:sz w:val="18"/>
                <w:szCs w:val="18"/>
              </w:rPr>
            </w:pPr>
            <w:r w:rsidRPr="00E32031">
              <w:rPr>
                <w:rFonts w:ascii="Arial" w:hAnsi="Arial" w:cs="Arial"/>
                <w:sz w:val="18"/>
                <w:szCs w:val="18"/>
              </w:rPr>
              <w:t>TBA</w:t>
            </w:r>
          </w:p>
        </w:tc>
        <w:tc>
          <w:tcPr>
            <w:tcW w:w="3261" w:type="dxa"/>
          </w:tcPr>
          <w:p w14:paraId="15CC469F" w14:textId="77777777" w:rsidR="00D32342" w:rsidRPr="00E32031" w:rsidRDefault="00D32342" w:rsidP="003B1827">
            <w:pPr>
              <w:rPr>
                <w:rFonts w:ascii="Arial" w:hAnsi="Arial" w:cs="Arial"/>
                <w:sz w:val="18"/>
                <w:szCs w:val="18"/>
              </w:rPr>
            </w:pPr>
            <w:r w:rsidRPr="00E32031">
              <w:rPr>
                <w:rFonts w:ascii="Arial" w:hAnsi="Arial" w:cs="Arial"/>
                <w:sz w:val="18"/>
                <w:szCs w:val="18"/>
              </w:rPr>
              <w:t>New</w:t>
            </w:r>
          </w:p>
          <w:p w14:paraId="1DF84434" w14:textId="7779C6CB" w:rsidR="00D32342" w:rsidRPr="00E32031" w:rsidRDefault="00D32342" w:rsidP="003B1827">
            <w:pPr>
              <w:rPr>
                <w:rFonts w:ascii="Arial" w:hAnsi="Arial" w:cs="Arial"/>
                <w:sz w:val="18"/>
                <w:szCs w:val="18"/>
              </w:rPr>
            </w:pPr>
          </w:p>
        </w:tc>
        <w:tc>
          <w:tcPr>
            <w:tcW w:w="2698" w:type="dxa"/>
          </w:tcPr>
          <w:p w14:paraId="067E037F" w14:textId="217BE6B5" w:rsidR="00D32342" w:rsidRPr="00824213" w:rsidRDefault="00D32342" w:rsidP="003B1827">
            <w:pPr>
              <w:rPr>
                <w:rFonts w:ascii="Arial" w:hAnsi="Arial" w:cs="Arial"/>
                <w:color w:val="76923C" w:themeColor="accent3" w:themeShade="BF"/>
                <w:sz w:val="18"/>
                <w:szCs w:val="18"/>
              </w:rPr>
            </w:pPr>
          </w:p>
        </w:tc>
        <w:tc>
          <w:tcPr>
            <w:tcW w:w="2552" w:type="dxa"/>
          </w:tcPr>
          <w:p w14:paraId="7956E056" w14:textId="77777777" w:rsidR="002920C2" w:rsidRDefault="002920C2" w:rsidP="002920C2">
            <w:pPr>
              <w:rPr>
                <w:rFonts w:ascii="Arial" w:hAnsi="Arial" w:cs="Arial"/>
                <w:sz w:val="18"/>
                <w:szCs w:val="18"/>
              </w:rPr>
            </w:pPr>
            <w:r>
              <w:rPr>
                <w:rFonts w:ascii="Arial" w:hAnsi="Arial" w:cs="Arial"/>
                <w:sz w:val="18"/>
                <w:szCs w:val="18"/>
              </w:rPr>
              <w:t>Year 1</w:t>
            </w:r>
          </w:p>
          <w:p w14:paraId="14E949E4" w14:textId="77777777" w:rsidR="002920C2" w:rsidRDefault="002920C2" w:rsidP="002920C2">
            <w:pPr>
              <w:rPr>
                <w:rFonts w:ascii="Arial" w:hAnsi="Arial" w:cs="Arial"/>
                <w:sz w:val="18"/>
                <w:szCs w:val="18"/>
              </w:rPr>
            </w:pPr>
          </w:p>
          <w:p w14:paraId="54C4730A" w14:textId="77777777" w:rsidR="002920C2" w:rsidRPr="007F7AEF" w:rsidRDefault="002920C2" w:rsidP="002920C2">
            <w:pPr>
              <w:rPr>
                <w:rFonts w:ascii="Arial" w:hAnsi="Arial" w:cs="Arial"/>
                <w:sz w:val="18"/>
                <w:szCs w:val="18"/>
              </w:rPr>
            </w:pPr>
            <w:r w:rsidRPr="006469E1">
              <w:rPr>
                <w:rFonts w:ascii="Arial" w:hAnsi="Arial" w:cs="Arial"/>
                <w:color w:val="00B0F0"/>
                <w:sz w:val="18"/>
                <w:szCs w:val="18"/>
              </w:rPr>
              <w:t xml:space="preserve">Scrutiny leads </w:t>
            </w:r>
            <w:r w:rsidRPr="007F7AEF">
              <w:rPr>
                <w:rFonts w:ascii="Arial" w:hAnsi="Arial" w:cs="Arial"/>
                <w:sz w:val="18"/>
                <w:szCs w:val="18"/>
              </w:rPr>
              <w:t>to pick up in first instance through quarterly briefings.</w:t>
            </w:r>
          </w:p>
          <w:p w14:paraId="560417C5" w14:textId="77777777" w:rsidR="00D32342" w:rsidRPr="00824213" w:rsidRDefault="00D32342" w:rsidP="003B1827">
            <w:pPr>
              <w:rPr>
                <w:rFonts w:ascii="Arial" w:hAnsi="Arial" w:cs="Arial"/>
                <w:color w:val="76923C" w:themeColor="accent3" w:themeShade="BF"/>
                <w:sz w:val="18"/>
                <w:szCs w:val="18"/>
              </w:rPr>
            </w:pPr>
          </w:p>
        </w:tc>
      </w:tr>
      <w:tr w:rsidR="00D32342" w:rsidRPr="00824213" w14:paraId="6E02DDEE" w14:textId="7610C411" w:rsidTr="00D92162">
        <w:trPr>
          <w:trHeight w:val="501"/>
          <w:jc w:val="center"/>
        </w:trPr>
        <w:tc>
          <w:tcPr>
            <w:tcW w:w="1980" w:type="dxa"/>
          </w:tcPr>
          <w:p w14:paraId="113987B7" w14:textId="3F41B6D6" w:rsidR="00D32342" w:rsidRPr="003E4791" w:rsidRDefault="007D55E1" w:rsidP="00DD6FAE">
            <w:pPr>
              <w:rPr>
                <w:rFonts w:ascii="Arial" w:hAnsi="Arial" w:cs="Arial"/>
                <w:b/>
                <w:bCs/>
                <w:sz w:val="18"/>
                <w:szCs w:val="18"/>
              </w:rPr>
            </w:pPr>
            <w:r>
              <w:rPr>
                <w:rFonts w:ascii="Arial" w:hAnsi="Arial" w:cs="Arial"/>
                <w:b/>
                <w:bCs/>
                <w:sz w:val="18"/>
                <w:szCs w:val="18"/>
              </w:rPr>
              <w:t>2</w:t>
            </w:r>
            <w:r w:rsidR="00F33CDE">
              <w:rPr>
                <w:rFonts w:ascii="Arial" w:hAnsi="Arial" w:cs="Arial"/>
                <w:b/>
                <w:bCs/>
                <w:sz w:val="18"/>
                <w:szCs w:val="18"/>
              </w:rPr>
              <w:t>8</w:t>
            </w:r>
          </w:p>
          <w:p w14:paraId="20D77EAF" w14:textId="460D8F26" w:rsidR="00D32342" w:rsidRPr="003E4791" w:rsidRDefault="00D32342" w:rsidP="00DD6FAE">
            <w:pPr>
              <w:rPr>
                <w:rFonts w:ascii="Arial" w:hAnsi="Arial" w:cs="Arial"/>
                <w:b/>
                <w:bCs/>
                <w:sz w:val="18"/>
                <w:szCs w:val="18"/>
              </w:rPr>
            </w:pPr>
            <w:r w:rsidRPr="003E4791">
              <w:rPr>
                <w:rFonts w:ascii="Arial" w:hAnsi="Arial" w:cs="Arial"/>
                <w:b/>
                <w:bCs/>
                <w:sz w:val="18"/>
                <w:szCs w:val="18"/>
              </w:rPr>
              <w:t>Implementation of the Government’s Syrian, Afghan and Ukrainian Refugee Resettlement Programme</w:t>
            </w:r>
          </w:p>
        </w:tc>
        <w:tc>
          <w:tcPr>
            <w:tcW w:w="3685" w:type="dxa"/>
          </w:tcPr>
          <w:p w14:paraId="0623C44A" w14:textId="31C3EAF8" w:rsidR="00D32342" w:rsidRPr="003E4791" w:rsidRDefault="00D32342" w:rsidP="0018525C">
            <w:pPr>
              <w:pStyle w:val="ListParagraph"/>
              <w:numPr>
                <w:ilvl w:val="0"/>
                <w:numId w:val="13"/>
              </w:numPr>
              <w:spacing w:after="0" w:line="240" w:lineRule="auto"/>
              <w:rPr>
                <w:rFonts w:ascii="Arial" w:hAnsi="Arial" w:cs="Arial"/>
                <w:sz w:val="18"/>
                <w:szCs w:val="18"/>
              </w:rPr>
            </w:pPr>
            <w:r w:rsidRPr="003E4791">
              <w:rPr>
                <w:rFonts w:ascii="Arial" w:hAnsi="Arial" w:cs="Arial"/>
                <w:sz w:val="18"/>
                <w:szCs w:val="18"/>
              </w:rPr>
              <w:t xml:space="preserve">To review the implementation and progress of government’s Syrian, Afghan and Ukrainian refugees and migrants programme within the borough. </w:t>
            </w:r>
          </w:p>
        </w:tc>
        <w:tc>
          <w:tcPr>
            <w:tcW w:w="1134" w:type="dxa"/>
          </w:tcPr>
          <w:p w14:paraId="252DEDA7" w14:textId="358F1966" w:rsidR="00D32342" w:rsidRPr="003E4791" w:rsidRDefault="00584232" w:rsidP="00584232">
            <w:pPr>
              <w:rPr>
                <w:rFonts w:ascii="Arial" w:hAnsi="Arial" w:cs="Arial"/>
                <w:sz w:val="18"/>
                <w:szCs w:val="18"/>
              </w:rPr>
            </w:pPr>
            <w:r w:rsidRPr="003E4791">
              <w:rPr>
                <w:rFonts w:ascii="Arial" w:hAnsi="Arial" w:cs="Arial"/>
                <w:sz w:val="18"/>
                <w:szCs w:val="18"/>
              </w:rPr>
              <w:t>TBA</w:t>
            </w:r>
          </w:p>
        </w:tc>
        <w:tc>
          <w:tcPr>
            <w:tcW w:w="3261" w:type="dxa"/>
          </w:tcPr>
          <w:p w14:paraId="7BBC77EE" w14:textId="77777777" w:rsidR="00D32342" w:rsidRPr="003E4791" w:rsidRDefault="00D32342" w:rsidP="003B1827">
            <w:pPr>
              <w:rPr>
                <w:rFonts w:ascii="Arial" w:hAnsi="Arial" w:cs="Arial"/>
                <w:sz w:val="18"/>
                <w:szCs w:val="18"/>
              </w:rPr>
            </w:pPr>
            <w:r w:rsidRPr="003E4791">
              <w:rPr>
                <w:rFonts w:ascii="Arial" w:hAnsi="Arial" w:cs="Arial"/>
                <w:sz w:val="18"/>
                <w:szCs w:val="18"/>
              </w:rPr>
              <w:t>New</w:t>
            </w:r>
          </w:p>
          <w:p w14:paraId="495D3713" w14:textId="77777777" w:rsidR="00D32342" w:rsidRPr="003E4791" w:rsidRDefault="00D32342" w:rsidP="003B1827">
            <w:pPr>
              <w:rPr>
                <w:rFonts w:ascii="Arial" w:hAnsi="Arial" w:cs="Arial"/>
                <w:sz w:val="18"/>
                <w:szCs w:val="18"/>
              </w:rPr>
            </w:pPr>
          </w:p>
          <w:p w14:paraId="014D19BF" w14:textId="46EFFE9B" w:rsidR="00D32342" w:rsidRPr="003E4791" w:rsidRDefault="00D32342" w:rsidP="003B1827">
            <w:pPr>
              <w:rPr>
                <w:rFonts w:ascii="Arial" w:hAnsi="Arial" w:cs="Arial"/>
                <w:sz w:val="18"/>
                <w:szCs w:val="18"/>
              </w:rPr>
            </w:pPr>
            <w:r w:rsidRPr="003E4791">
              <w:rPr>
                <w:rFonts w:ascii="Arial" w:hAnsi="Arial" w:cs="Arial"/>
                <w:sz w:val="18"/>
                <w:szCs w:val="18"/>
              </w:rPr>
              <w:t>Cabinet report in July 2022.</w:t>
            </w:r>
          </w:p>
        </w:tc>
        <w:tc>
          <w:tcPr>
            <w:tcW w:w="2698" w:type="dxa"/>
          </w:tcPr>
          <w:p w14:paraId="7B156855" w14:textId="6855D92D" w:rsidR="00D32342" w:rsidRPr="003E4791" w:rsidRDefault="00D32342" w:rsidP="003B1827">
            <w:pPr>
              <w:rPr>
                <w:rFonts w:ascii="Arial" w:hAnsi="Arial" w:cs="Arial"/>
                <w:sz w:val="18"/>
                <w:szCs w:val="18"/>
              </w:rPr>
            </w:pPr>
          </w:p>
        </w:tc>
        <w:tc>
          <w:tcPr>
            <w:tcW w:w="2552" w:type="dxa"/>
          </w:tcPr>
          <w:p w14:paraId="7C3EC8C4" w14:textId="0EDD6AE1" w:rsidR="00D32342" w:rsidRPr="003E4791" w:rsidRDefault="00181070" w:rsidP="003B1827">
            <w:pPr>
              <w:rPr>
                <w:rFonts w:ascii="Arial" w:hAnsi="Arial" w:cs="Arial"/>
                <w:sz w:val="18"/>
                <w:szCs w:val="18"/>
              </w:rPr>
            </w:pPr>
            <w:r w:rsidRPr="003E4791">
              <w:rPr>
                <w:rFonts w:ascii="Arial" w:hAnsi="Arial" w:cs="Arial"/>
                <w:sz w:val="18"/>
                <w:szCs w:val="18"/>
              </w:rPr>
              <w:t xml:space="preserve">Delete?  As reported to Cabinet </w:t>
            </w:r>
            <w:r w:rsidR="009D0ABD" w:rsidRPr="003E4791">
              <w:rPr>
                <w:rFonts w:ascii="Arial" w:hAnsi="Arial" w:cs="Arial"/>
                <w:sz w:val="18"/>
                <w:szCs w:val="18"/>
              </w:rPr>
              <w:t>in July 2022 and no issues arising.</w:t>
            </w:r>
          </w:p>
        </w:tc>
      </w:tr>
      <w:tr w:rsidR="00D32342" w:rsidRPr="00824213" w14:paraId="2095DA78" w14:textId="455225F7" w:rsidTr="00D92162">
        <w:trPr>
          <w:trHeight w:val="432"/>
          <w:jc w:val="center"/>
        </w:trPr>
        <w:tc>
          <w:tcPr>
            <w:tcW w:w="1980" w:type="dxa"/>
          </w:tcPr>
          <w:p w14:paraId="444E855C" w14:textId="66E1A10C" w:rsidR="00D32342" w:rsidRPr="007C7377" w:rsidRDefault="007D55E1" w:rsidP="007E2C57">
            <w:pPr>
              <w:rPr>
                <w:rFonts w:ascii="Arial" w:hAnsi="Arial" w:cs="Arial"/>
                <w:b/>
                <w:bCs/>
                <w:color w:val="000000" w:themeColor="text1"/>
                <w:sz w:val="18"/>
                <w:szCs w:val="18"/>
              </w:rPr>
            </w:pPr>
            <w:bookmarkStart w:id="0" w:name="_Hlk96455562"/>
            <w:r>
              <w:rPr>
                <w:rFonts w:ascii="Arial" w:hAnsi="Arial" w:cs="Arial"/>
                <w:b/>
                <w:bCs/>
                <w:color w:val="000000" w:themeColor="text1"/>
                <w:sz w:val="18"/>
                <w:szCs w:val="18"/>
              </w:rPr>
              <w:t xml:space="preserve">5 / </w:t>
            </w:r>
            <w:r w:rsidR="00D32342" w:rsidRPr="007C7377">
              <w:rPr>
                <w:rFonts w:ascii="Arial" w:hAnsi="Arial" w:cs="Arial"/>
                <w:b/>
                <w:bCs/>
                <w:color w:val="000000" w:themeColor="text1"/>
                <w:sz w:val="18"/>
                <w:szCs w:val="18"/>
              </w:rPr>
              <w:t>6</w:t>
            </w:r>
          </w:p>
          <w:p w14:paraId="5CF8385B" w14:textId="23DBDA32" w:rsidR="00D32342" w:rsidRPr="007C7377" w:rsidRDefault="00D32342" w:rsidP="007E2C57">
            <w:pPr>
              <w:rPr>
                <w:rFonts w:ascii="Arial" w:hAnsi="Arial" w:cs="Arial"/>
                <w:b/>
                <w:bCs/>
                <w:color w:val="000000" w:themeColor="text1"/>
                <w:sz w:val="18"/>
                <w:szCs w:val="18"/>
                <w:highlight w:val="yellow"/>
              </w:rPr>
            </w:pPr>
            <w:r w:rsidRPr="007C7377">
              <w:rPr>
                <w:rFonts w:ascii="Arial" w:hAnsi="Arial" w:cs="Arial"/>
                <w:b/>
                <w:bCs/>
                <w:color w:val="000000" w:themeColor="text1"/>
                <w:sz w:val="18"/>
                <w:szCs w:val="18"/>
              </w:rPr>
              <w:t>Accommodation Strategy IT/Modernisation Programme</w:t>
            </w:r>
          </w:p>
        </w:tc>
        <w:tc>
          <w:tcPr>
            <w:tcW w:w="3685" w:type="dxa"/>
          </w:tcPr>
          <w:p w14:paraId="3996D1FA" w14:textId="31C1E397" w:rsidR="00D32342" w:rsidRPr="007C7377" w:rsidRDefault="00D32342" w:rsidP="007E2C57">
            <w:pPr>
              <w:pStyle w:val="ListParagraph"/>
              <w:numPr>
                <w:ilvl w:val="0"/>
                <w:numId w:val="13"/>
              </w:numPr>
              <w:spacing w:after="0" w:line="240" w:lineRule="auto"/>
              <w:rPr>
                <w:rFonts w:ascii="Arial" w:hAnsi="Arial" w:cs="Arial"/>
                <w:color w:val="000000" w:themeColor="text1"/>
                <w:sz w:val="18"/>
                <w:szCs w:val="18"/>
              </w:rPr>
            </w:pPr>
            <w:r w:rsidRPr="007C7377">
              <w:rPr>
                <w:rFonts w:ascii="Arial" w:hAnsi="Arial" w:cs="Arial"/>
                <w:color w:val="000000" w:themeColor="text1"/>
                <w:sz w:val="18"/>
                <w:szCs w:val="18"/>
              </w:rPr>
              <w:t xml:space="preserve">Review the practical and financial implications of the move from the Civic Centre to the new premises in late 2022. </w:t>
            </w:r>
          </w:p>
          <w:p w14:paraId="6A023245" w14:textId="77777777" w:rsidR="00D32342" w:rsidRPr="007C7377" w:rsidRDefault="00D32342" w:rsidP="007E2C57">
            <w:pPr>
              <w:pStyle w:val="ListParagraph"/>
              <w:numPr>
                <w:ilvl w:val="0"/>
                <w:numId w:val="13"/>
              </w:numPr>
              <w:spacing w:after="0" w:line="240" w:lineRule="auto"/>
              <w:rPr>
                <w:rFonts w:ascii="Arial" w:hAnsi="Arial" w:cs="Arial"/>
                <w:color w:val="000000" w:themeColor="text1"/>
                <w:sz w:val="18"/>
                <w:szCs w:val="18"/>
              </w:rPr>
            </w:pPr>
            <w:r w:rsidRPr="007C7377">
              <w:rPr>
                <w:rFonts w:ascii="Arial" w:hAnsi="Arial" w:cs="Arial"/>
                <w:color w:val="000000" w:themeColor="text1"/>
                <w:sz w:val="18"/>
                <w:szCs w:val="18"/>
              </w:rPr>
              <w:t>To particularly scrutinise practical implications, impact on staff, levels on productivity and performance arising from remote working</w:t>
            </w:r>
          </w:p>
          <w:p w14:paraId="714F61B9" w14:textId="77777777" w:rsidR="00D32342" w:rsidRPr="007C7377" w:rsidRDefault="00D32342" w:rsidP="007E2C57">
            <w:pPr>
              <w:pStyle w:val="ListParagraph"/>
              <w:numPr>
                <w:ilvl w:val="0"/>
                <w:numId w:val="13"/>
              </w:numPr>
              <w:spacing w:after="0" w:line="240" w:lineRule="auto"/>
              <w:rPr>
                <w:rFonts w:ascii="Arial" w:hAnsi="Arial" w:cs="Arial"/>
                <w:color w:val="000000" w:themeColor="text1"/>
                <w:sz w:val="18"/>
                <w:szCs w:val="18"/>
              </w:rPr>
            </w:pPr>
            <w:r w:rsidRPr="007C7377">
              <w:rPr>
                <w:rFonts w:ascii="Arial" w:hAnsi="Arial" w:cs="Arial"/>
                <w:color w:val="000000" w:themeColor="text1"/>
                <w:sz w:val="18"/>
                <w:szCs w:val="18"/>
              </w:rPr>
              <w:t xml:space="preserve">To monitor the Council’s Modernisation Programme, progress and impact, productivity and efficiency. </w:t>
            </w:r>
          </w:p>
          <w:p w14:paraId="0D64DC30" w14:textId="62B11984" w:rsidR="00D32342" w:rsidRPr="007C7377" w:rsidRDefault="00D32342" w:rsidP="007E2C57">
            <w:pPr>
              <w:pStyle w:val="ListParagraph"/>
              <w:numPr>
                <w:ilvl w:val="0"/>
                <w:numId w:val="13"/>
              </w:numPr>
              <w:spacing w:after="0" w:line="240" w:lineRule="auto"/>
              <w:rPr>
                <w:rFonts w:ascii="Arial" w:hAnsi="Arial" w:cs="Arial"/>
                <w:color w:val="000000" w:themeColor="text1"/>
                <w:sz w:val="18"/>
                <w:szCs w:val="18"/>
              </w:rPr>
            </w:pPr>
            <w:r w:rsidRPr="007C7377">
              <w:rPr>
                <w:rFonts w:ascii="Arial" w:hAnsi="Arial" w:cs="Arial"/>
                <w:color w:val="000000" w:themeColor="text1"/>
                <w:sz w:val="18"/>
                <w:szCs w:val="18"/>
              </w:rPr>
              <w:t>Monitor progress of IT upgrade - assessment of whether the programme has the right calibre of skills and expertise to deliver outcomes in accordance with expectations and whether this will lead to improvements in the way in which the Council operates</w:t>
            </w:r>
            <w:r w:rsidR="00B47F2A">
              <w:rPr>
                <w:rFonts w:ascii="Arial" w:hAnsi="Arial" w:cs="Arial"/>
                <w:color w:val="000000" w:themeColor="text1"/>
                <w:sz w:val="18"/>
                <w:szCs w:val="18"/>
              </w:rPr>
              <w:t>.</w:t>
            </w:r>
          </w:p>
          <w:p w14:paraId="715FD927" w14:textId="77777777" w:rsidR="00D32342" w:rsidRPr="007C7377" w:rsidRDefault="00D32342" w:rsidP="007E2C57">
            <w:pPr>
              <w:pStyle w:val="ListParagraph"/>
              <w:numPr>
                <w:ilvl w:val="0"/>
                <w:numId w:val="13"/>
              </w:numPr>
              <w:spacing w:after="0" w:line="240" w:lineRule="auto"/>
              <w:rPr>
                <w:rFonts w:ascii="Arial" w:hAnsi="Arial" w:cs="Arial"/>
                <w:color w:val="000000" w:themeColor="text1"/>
                <w:sz w:val="18"/>
                <w:szCs w:val="18"/>
              </w:rPr>
            </w:pPr>
            <w:r w:rsidRPr="007C7377">
              <w:rPr>
                <w:rFonts w:ascii="Arial" w:hAnsi="Arial" w:cs="Arial"/>
                <w:color w:val="000000" w:themeColor="text1"/>
                <w:sz w:val="18"/>
                <w:szCs w:val="18"/>
              </w:rPr>
              <w:t>To review the budget on IT services and to review the disposal of old technology.</w:t>
            </w:r>
          </w:p>
          <w:p w14:paraId="051AA475" w14:textId="77777777" w:rsidR="00D32342" w:rsidRPr="007C7377" w:rsidRDefault="00D32342" w:rsidP="007E2C57">
            <w:pPr>
              <w:ind w:left="360"/>
              <w:rPr>
                <w:rFonts w:ascii="Arial" w:hAnsi="Arial" w:cs="Arial"/>
                <w:color w:val="000000" w:themeColor="text1"/>
                <w:sz w:val="18"/>
                <w:szCs w:val="18"/>
              </w:rPr>
            </w:pPr>
          </w:p>
        </w:tc>
        <w:tc>
          <w:tcPr>
            <w:tcW w:w="1134" w:type="dxa"/>
          </w:tcPr>
          <w:p w14:paraId="3578F56C" w14:textId="685AADB4" w:rsidR="00D32342" w:rsidRPr="007C7377" w:rsidRDefault="00584232" w:rsidP="00584232">
            <w:pPr>
              <w:rPr>
                <w:rFonts w:ascii="Arial" w:hAnsi="Arial" w:cs="Arial"/>
                <w:color w:val="000000" w:themeColor="text1"/>
                <w:sz w:val="18"/>
                <w:szCs w:val="18"/>
              </w:rPr>
            </w:pPr>
            <w:r w:rsidRPr="007C7377">
              <w:rPr>
                <w:rFonts w:ascii="Arial" w:hAnsi="Arial" w:cs="Arial"/>
                <w:color w:val="000000" w:themeColor="text1"/>
                <w:sz w:val="18"/>
                <w:szCs w:val="18"/>
              </w:rPr>
              <w:t>TBA</w:t>
            </w:r>
          </w:p>
          <w:p w14:paraId="7C6BFFF4" w14:textId="77777777" w:rsidR="00D32342" w:rsidRPr="007C7377" w:rsidRDefault="00D32342" w:rsidP="007E2C57">
            <w:pPr>
              <w:rPr>
                <w:rFonts w:ascii="Arial" w:hAnsi="Arial" w:cs="Arial"/>
                <w:color w:val="000000" w:themeColor="text1"/>
                <w:sz w:val="18"/>
                <w:szCs w:val="18"/>
              </w:rPr>
            </w:pPr>
          </w:p>
          <w:p w14:paraId="56473E08" w14:textId="77777777" w:rsidR="00D32342" w:rsidRPr="007C7377" w:rsidRDefault="00D32342" w:rsidP="007E2C57">
            <w:pPr>
              <w:rPr>
                <w:rFonts w:ascii="Arial" w:hAnsi="Arial" w:cs="Arial"/>
                <w:color w:val="000000" w:themeColor="text1"/>
                <w:sz w:val="18"/>
                <w:szCs w:val="18"/>
              </w:rPr>
            </w:pPr>
          </w:p>
          <w:p w14:paraId="0623A5A2" w14:textId="77777777" w:rsidR="00D32342" w:rsidRPr="007C7377" w:rsidRDefault="00D32342" w:rsidP="007E2C57">
            <w:pPr>
              <w:rPr>
                <w:rFonts w:ascii="Arial" w:hAnsi="Arial" w:cs="Arial"/>
                <w:color w:val="000000" w:themeColor="text1"/>
                <w:sz w:val="18"/>
                <w:szCs w:val="18"/>
              </w:rPr>
            </w:pPr>
            <w:r w:rsidRPr="007C7377">
              <w:rPr>
                <w:rFonts w:ascii="Arial" w:hAnsi="Arial" w:cs="Arial"/>
                <w:color w:val="000000" w:themeColor="text1"/>
                <w:sz w:val="18"/>
                <w:szCs w:val="18"/>
              </w:rPr>
              <w:t xml:space="preserve"> </w:t>
            </w:r>
          </w:p>
        </w:tc>
        <w:tc>
          <w:tcPr>
            <w:tcW w:w="3261" w:type="dxa"/>
          </w:tcPr>
          <w:p w14:paraId="6F98BD5B" w14:textId="68440AD5" w:rsidR="00D32342" w:rsidRPr="007C7377" w:rsidRDefault="00D32342" w:rsidP="003B1827">
            <w:pPr>
              <w:rPr>
                <w:rFonts w:ascii="Arial" w:hAnsi="Arial" w:cs="Arial"/>
                <w:color w:val="000000" w:themeColor="text1"/>
                <w:sz w:val="18"/>
                <w:szCs w:val="18"/>
              </w:rPr>
            </w:pPr>
            <w:r w:rsidRPr="007C7377">
              <w:rPr>
                <w:rFonts w:ascii="Arial" w:hAnsi="Arial" w:cs="Arial"/>
                <w:color w:val="000000" w:themeColor="text1"/>
                <w:sz w:val="18"/>
                <w:szCs w:val="18"/>
              </w:rPr>
              <w:t>Ongoing</w:t>
            </w:r>
            <w:r w:rsidR="00B56A57" w:rsidRPr="007C7377">
              <w:rPr>
                <w:rFonts w:ascii="Arial" w:hAnsi="Arial" w:cs="Arial"/>
                <w:color w:val="000000" w:themeColor="text1"/>
                <w:sz w:val="18"/>
                <w:szCs w:val="18"/>
              </w:rPr>
              <w:t xml:space="preserve"> </w:t>
            </w:r>
            <w:r w:rsidR="00236C90" w:rsidRPr="007C7377">
              <w:rPr>
                <w:rFonts w:ascii="Arial" w:hAnsi="Arial" w:cs="Arial"/>
                <w:color w:val="000000" w:themeColor="text1"/>
                <w:sz w:val="18"/>
                <w:szCs w:val="18"/>
              </w:rPr>
              <w:t>–</w:t>
            </w:r>
            <w:r w:rsidR="00B56A57" w:rsidRPr="007C7377">
              <w:rPr>
                <w:rFonts w:ascii="Arial" w:hAnsi="Arial" w:cs="Arial"/>
                <w:color w:val="000000" w:themeColor="text1"/>
                <w:sz w:val="18"/>
                <w:szCs w:val="18"/>
              </w:rPr>
              <w:t xml:space="preserve"> </w:t>
            </w:r>
            <w:r w:rsidR="00236C90" w:rsidRPr="007C7377">
              <w:rPr>
                <w:rFonts w:ascii="Arial" w:hAnsi="Arial" w:cs="Arial"/>
                <w:color w:val="000000" w:themeColor="text1"/>
                <w:sz w:val="18"/>
                <w:szCs w:val="18"/>
              </w:rPr>
              <w:t>Briefing</w:t>
            </w:r>
            <w:r w:rsidRPr="007C7377">
              <w:rPr>
                <w:rFonts w:ascii="Arial" w:hAnsi="Arial" w:cs="Arial"/>
                <w:color w:val="000000" w:themeColor="text1"/>
                <w:sz w:val="18"/>
                <w:szCs w:val="18"/>
              </w:rPr>
              <w:t>/Committee</w:t>
            </w:r>
          </w:p>
          <w:p w14:paraId="4CEA1DFB" w14:textId="77777777" w:rsidR="00D32342" w:rsidRPr="007C7377" w:rsidRDefault="00D32342" w:rsidP="003B1827">
            <w:pPr>
              <w:rPr>
                <w:rFonts w:ascii="Arial" w:hAnsi="Arial" w:cs="Arial"/>
                <w:color w:val="000000" w:themeColor="text1"/>
                <w:sz w:val="18"/>
                <w:szCs w:val="18"/>
              </w:rPr>
            </w:pPr>
          </w:p>
          <w:p w14:paraId="56CE83BB" w14:textId="77777777" w:rsidR="00D32342" w:rsidRPr="007C7377" w:rsidRDefault="00D32342" w:rsidP="003B1827">
            <w:pPr>
              <w:rPr>
                <w:rFonts w:ascii="Arial" w:hAnsi="Arial" w:cs="Arial"/>
                <w:color w:val="000000" w:themeColor="text1"/>
                <w:sz w:val="18"/>
                <w:szCs w:val="18"/>
              </w:rPr>
            </w:pPr>
            <w:r w:rsidRPr="007C7377">
              <w:rPr>
                <w:rFonts w:ascii="Arial" w:hAnsi="Arial" w:cs="Arial"/>
                <w:color w:val="000000" w:themeColor="text1"/>
                <w:sz w:val="18"/>
                <w:szCs w:val="18"/>
              </w:rPr>
              <w:t>Focus on outcomes from the modernisation programme rather than the implementation of technology as such.</w:t>
            </w:r>
          </w:p>
          <w:p w14:paraId="66A2F3F8" w14:textId="77777777" w:rsidR="00D32342" w:rsidRPr="007C7377" w:rsidRDefault="00D32342" w:rsidP="003B1827">
            <w:pPr>
              <w:rPr>
                <w:rFonts w:ascii="Arial" w:hAnsi="Arial" w:cs="Arial"/>
                <w:color w:val="000000" w:themeColor="text1"/>
                <w:sz w:val="18"/>
                <w:szCs w:val="18"/>
              </w:rPr>
            </w:pPr>
          </w:p>
          <w:p w14:paraId="147663E3" w14:textId="688C8BB2" w:rsidR="00D32342" w:rsidRPr="007C7377" w:rsidRDefault="00D32342" w:rsidP="000E1237">
            <w:pPr>
              <w:rPr>
                <w:rFonts w:ascii="Arial" w:hAnsi="Arial" w:cs="Arial"/>
                <w:color w:val="000000" w:themeColor="text1"/>
                <w:sz w:val="18"/>
                <w:szCs w:val="18"/>
              </w:rPr>
            </w:pPr>
            <w:r w:rsidRPr="007C7377">
              <w:rPr>
                <w:rFonts w:ascii="Arial" w:hAnsi="Arial" w:cs="Arial"/>
                <w:color w:val="000000" w:themeColor="text1"/>
                <w:sz w:val="18"/>
                <w:szCs w:val="18"/>
              </w:rPr>
              <w:t xml:space="preserve">To include the outcomes from the HSDP </w:t>
            </w:r>
            <w:r w:rsidR="00755787" w:rsidRPr="007C7377">
              <w:rPr>
                <w:rFonts w:ascii="Arial" w:hAnsi="Arial" w:cs="Arial"/>
                <w:color w:val="000000" w:themeColor="text1"/>
                <w:sz w:val="18"/>
                <w:szCs w:val="18"/>
              </w:rPr>
              <w:t xml:space="preserve">e.g. </w:t>
            </w:r>
            <w:r w:rsidRPr="007C7377">
              <w:rPr>
                <w:rFonts w:ascii="Arial" w:hAnsi="Arial" w:cs="Arial"/>
                <w:color w:val="000000" w:themeColor="text1"/>
                <w:sz w:val="18"/>
                <w:szCs w:val="18"/>
              </w:rPr>
              <w:t>Council homes programm</w:t>
            </w:r>
            <w:r w:rsidR="00755787" w:rsidRPr="007C7377">
              <w:rPr>
                <w:rFonts w:ascii="Arial" w:hAnsi="Arial" w:cs="Arial"/>
                <w:color w:val="000000" w:themeColor="text1"/>
                <w:sz w:val="18"/>
                <w:szCs w:val="18"/>
              </w:rPr>
              <w:t>e</w:t>
            </w:r>
            <w:r w:rsidRPr="007C7377">
              <w:rPr>
                <w:rFonts w:ascii="Arial" w:hAnsi="Arial" w:cs="Arial"/>
                <w:color w:val="000000" w:themeColor="text1"/>
                <w:sz w:val="18"/>
                <w:szCs w:val="18"/>
              </w:rPr>
              <w:t xml:space="preserve">, affordable housing and the four current regen sites </w:t>
            </w:r>
          </w:p>
          <w:p w14:paraId="1CE2B96F" w14:textId="77777777" w:rsidR="00D32342" w:rsidRPr="007C7377" w:rsidRDefault="00D32342" w:rsidP="000E1237">
            <w:pPr>
              <w:rPr>
                <w:rFonts w:ascii="Arial" w:hAnsi="Arial" w:cs="Arial"/>
                <w:color w:val="000000" w:themeColor="text1"/>
                <w:sz w:val="18"/>
                <w:szCs w:val="18"/>
              </w:rPr>
            </w:pPr>
          </w:p>
          <w:p w14:paraId="0C4F52AA" w14:textId="77777777" w:rsidR="00D32342" w:rsidRPr="007C7377" w:rsidRDefault="00D32342" w:rsidP="000E1237">
            <w:pPr>
              <w:rPr>
                <w:rFonts w:ascii="Arial" w:hAnsi="Arial" w:cs="Arial"/>
                <w:color w:val="000000" w:themeColor="text1"/>
                <w:sz w:val="18"/>
                <w:szCs w:val="18"/>
              </w:rPr>
            </w:pPr>
            <w:r w:rsidRPr="007C7377">
              <w:rPr>
                <w:rFonts w:ascii="Arial" w:hAnsi="Arial" w:cs="Arial"/>
                <w:color w:val="000000" w:themeColor="text1"/>
                <w:sz w:val="18"/>
                <w:szCs w:val="18"/>
              </w:rPr>
              <w:t>Monitor the outcome of the various Social Value delivery across the Council and the HSDP.</w:t>
            </w:r>
          </w:p>
          <w:p w14:paraId="16AA6125" w14:textId="63A5748E" w:rsidR="007A7723" w:rsidRPr="007C7377" w:rsidRDefault="007A7723" w:rsidP="000E1237">
            <w:pPr>
              <w:rPr>
                <w:rFonts w:ascii="Arial" w:hAnsi="Arial" w:cs="Arial"/>
                <w:b/>
                <w:bCs/>
                <w:color w:val="000000" w:themeColor="text1"/>
                <w:sz w:val="18"/>
                <w:szCs w:val="18"/>
              </w:rPr>
            </w:pPr>
          </w:p>
        </w:tc>
        <w:tc>
          <w:tcPr>
            <w:tcW w:w="2698" w:type="dxa"/>
          </w:tcPr>
          <w:p w14:paraId="1AD8E98B" w14:textId="77777777" w:rsidR="00A11F30" w:rsidRPr="007C7377" w:rsidRDefault="00A11F30" w:rsidP="00A11F30">
            <w:pPr>
              <w:rPr>
                <w:rFonts w:ascii="Arial" w:hAnsi="Arial" w:cs="Arial"/>
                <w:color w:val="000000" w:themeColor="text1"/>
                <w:sz w:val="18"/>
                <w:szCs w:val="18"/>
              </w:rPr>
            </w:pPr>
            <w:r w:rsidRPr="007C7377">
              <w:rPr>
                <w:rFonts w:ascii="Arial" w:hAnsi="Arial" w:cs="Arial"/>
                <w:color w:val="000000" w:themeColor="text1"/>
                <w:sz w:val="18"/>
                <w:szCs w:val="18"/>
              </w:rPr>
              <w:t>Place: All aspects of the Regeneration &amp; HSDP programme will be presented in a report to O&amp;S committee before a Cabinet meeting for a decision</w:t>
            </w:r>
          </w:p>
          <w:p w14:paraId="5B04153E" w14:textId="77777777" w:rsidR="00D32342" w:rsidRDefault="00D32342" w:rsidP="00116D93">
            <w:pPr>
              <w:rPr>
                <w:rFonts w:ascii="Arial" w:hAnsi="Arial" w:cs="Arial"/>
                <w:color w:val="000000" w:themeColor="text1"/>
                <w:sz w:val="18"/>
                <w:szCs w:val="18"/>
              </w:rPr>
            </w:pPr>
          </w:p>
          <w:p w14:paraId="5AC5F14D" w14:textId="35EC6C60" w:rsidR="008D4F3D" w:rsidRPr="007C7377" w:rsidRDefault="008D4F3D" w:rsidP="00116D93">
            <w:pPr>
              <w:rPr>
                <w:rFonts w:ascii="Arial" w:hAnsi="Arial" w:cs="Arial"/>
                <w:color w:val="000000" w:themeColor="text1"/>
                <w:sz w:val="18"/>
                <w:szCs w:val="18"/>
              </w:rPr>
            </w:pPr>
            <w:r>
              <w:rPr>
                <w:rFonts w:ascii="Arial" w:hAnsi="Arial" w:cs="Arial"/>
                <w:color w:val="000000" w:themeColor="text1"/>
                <w:sz w:val="18"/>
                <w:szCs w:val="18"/>
              </w:rPr>
              <w:t xml:space="preserve">Resources: </w:t>
            </w:r>
            <w:r w:rsidR="00E6178A">
              <w:rPr>
                <w:rFonts w:ascii="Arial" w:hAnsi="Arial" w:cs="Arial"/>
                <w:color w:val="000000" w:themeColor="text1"/>
                <w:sz w:val="18"/>
                <w:szCs w:val="18"/>
              </w:rPr>
              <w:t>Modernisation programme</w:t>
            </w:r>
            <w:r w:rsidR="001B7DCF">
              <w:rPr>
                <w:rFonts w:ascii="Arial" w:hAnsi="Arial" w:cs="Arial"/>
                <w:color w:val="000000" w:themeColor="text1"/>
                <w:sz w:val="18"/>
                <w:szCs w:val="18"/>
              </w:rPr>
              <w:t xml:space="preserve">, in addition to IT </w:t>
            </w:r>
            <w:r w:rsidR="00F556D4">
              <w:rPr>
                <w:rFonts w:ascii="Arial" w:hAnsi="Arial" w:cs="Arial"/>
                <w:color w:val="000000" w:themeColor="text1"/>
                <w:sz w:val="18"/>
                <w:szCs w:val="18"/>
              </w:rPr>
              <w:t xml:space="preserve">and accommodation, also encapsulates </w:t>
            </w:r>
            <w:r w:rsidR="008F797A">
              <w:rPr>
                <w:rFonts w:ascii="Arial" w:hAnsi="Arial" w:cs="Arial"/>
                <w:color w:val="000000" w:themeColor="text1"/>
                <w:sz w:val="18"/>
                <w:szCs w:val="18"/>
              </w:rPr>
              <w:t xml:space="preserve">customer experience and </w:t>
            </w:r>
            <w:r w:rsidR="00356829">
              <w:rPr>
                <w:rFonts w:ascii="Arial" w:hAnsi="Arial" w:cs="Arial"/>
                <w:color w:val="000000" w:themeColor="text1"/>
                <w:sz w:val="18"/>
                <w:szCs w:val="18"/>
              </w:rPr>
              <w:t>workforce development.</w:t>
            </w:r>
            <w:r w:rsidR="000B2FFF">
              <w:rPr>
                <w:rFonts w:ascii="Arial" w:hAnsi="Arial" w:cs="Arial"/>
                <w:color w:val="000000" w:themeColor="text1"/>
                <w:sz w:val="18"/>
                <w:szCs w:val="18"/>
              </w:rPr>
              <w:t xml:space="preserve">  </w:t>
            </w:r>
            <w:r w:rsidR="00597733">
              <w:rPr>
                <w:rFonts w:ascii="Arial" w:hAnsi="Arial" w:cs="Arial"/>
                <w:color w:val="000000" w:themeColor="text1"/>
                <w:sz w:val="18"/>
                <w:szCs w:val="18"/>
              </w:rPr>
              <w:t xml:space="preserve">EDI also key facet of workforce development. </w:t>
            </w:r>
            <w:r w:rsidR="000B2FFF">
              <w:rPr>
                <w:rFonts w:ascii="Arial" w:hAnsi="Arial" w:cs="Arial"/>
                <w:color w:val="000000" w:themeColor="text1"/>
                <w:sz w:val="18"/>
                <w:szCs w:val="18"/>
              </w:rPr>
              <w:t xml:space="preserve">Member scrutiny of </w:t>
            </w:r>
            <w:r w:rsidR="00CF6F0C">
              <w:rPr>
                <w:rFonts w:ascii="Arial" w:hAnsi="Arial" w:cs="Arial"/>
                <w:color w:val="000000" w:themeColor="text1"/>
                <w:sz w:val="18"/>
                <w:szCs w:val="18"/>
              </w:rPr>
              <w:t>d</w:t>
            </w:r>
            <w:r w:rsidR="000B2FFF">
              <w:rPr>
                <w:rFonts w:ascii="Arial" w:hAnsi="Arial" w:cs="Arial"/>
                <w:color w:val="000000" w:themeColor="text1"/>
                <w:sz w:val="18"/>
                <w:szCs w:val="18"/>
              </w:rPr>
              <w:t xml:space="preserve">eveloping the Workforce Development </w:t>
            </w:r>
            <w:r w:rsidR="00CF6F0C">
              <w:rPr>
                <w:rFonts w:ascii="Arial" w:hAnsi="Arial" w:cs="Arial"/>
                <w:color w:val="000000" w:themeColor="text1"/>
                <w:sz w:val="18"/>
                <w:szCs w:val="18"/>
              </w:rPr>
              <w:t>Plan</w:t>
            </w:r>
            <w:r w:rsidR="000B2FFF">
              <w:rPr>
                <w:rFonts w:ascii="Arial" w:hAnsi="Arial" w:cs="Arial"/>
                <w:color w:val="000000" w:themeColor="text1"/>
                <w:sz w:val="18"/>
                <w:szCs w:val="18"/>
              </w:rPr>
              <w:t xml:space="preserve"> </w:t>
            </w:r>
            <w:r w:rsidR="00CF6F0C">
              <w:rPr>
                <w:rFonts w:ascii="Arial" w:hAnsi="Arial" w:cs="Arial"/>
                <w:color w:val="000000" w:themeColor="text1"/>
                <w:sz w:val="18"/>
                <w:szCs w:val="18"/>
              </w:rPr>
              <w:t>for Spring 2023?</w:t>
            </w:r>
          </w:p>
          <w:p w14:paraId="08920009" w14:textId="601C537D" w:rsidR="00D32342" w:rsidRPr="007C7377" w:rsidRDefault="00D32342" w:rsidP="00A11F30">
            <w:pPr>
              <w:rPr>
                <w:rFonts w:ascii="Arial" w:hAnsi="Arial" w:cs="Arial"/>
                <w:color w:val="000000" w:themeColor="text1"/>
                <w:sz w:val="18"/>
                <w:szCs w:val="18"/>
              </w:rPr>
            </w:pPr>
          </w:p>
        </w:tc>
        <w:tc>
          <w:tcPr>
            <w:tcW w:w="2552" w:type="dxa"/>
          </w:tcPr>
          <w:p w14:paraId="6E24B07D" w14:textId="77777777" w:rsidR="00B64D17" w:rsidRPr="007C7377" w:rsidRDefault="00B64D17" w:rsidP="00B64D17">
            <w:pPr>
              <w:rPr>
                <w:rFonts w:ascii="Arial" w:hAnsi="Arial" w:cs="Arial"/>
                <w:color w:val="000000" w:themeColor="text1"/>
                <w:sz w:val="18"/>
                <w:szCs w:val="18"/>
              </w:rPr>
            </w:pPr>
            <w:r w:rsidRPr="007C7377">
              <w:rPr>
                <w:rFonts w:ascii="Arial" w:hAnsi="Arial" w:cs="Arial"/>
                <w:color w:val="000000" w:themeColor="text1"/>
                <w:sz w:val="18"/>
                <w:szCs w:val="18"/>
              </w:rPr>
              <w:t>Ongoing – priority</w:t>
            </w:r>
          </w:p>
          <w:p w14:paraId="10939D98" w14:textId="77777777" w:rsidR="00B64D17" w:rsidRPr="007C7377" w:rsidRDefault="00B64D17" w:rsidP="00B64D17">
            <w:pPr>
              <w:rPr>
                <w:rFonts w:ascii="Arial" w:hAnsi="Arial" w:cs="Arial"/>
                <w:color w:val="000000" w:themeColor="text1"/>
                <w:sz w:val="18"/>
                <w:szCs w:val="18"/>
              </w:rPr>
            </w:pPr>
          </w:p>
          <w:p w14:paraId="662A7092" w14:textId="77777777" w:rsidR="00D32342" w:rsidRDefault="00B64D17" w:rsidP="00B64D17">
            <w:pPr>
              <w:rPr>
                <w:rFonts w:ascii="Arial" w:hAnsi="Arial" w:cs="Arial"/>
                <w:color w:val="000000" w:themeColor="text1"/>
                <w:sz w:val="18"/>
                <w:szCs w:val="18"/>
              </w:rPr>
            </w:pPr>
            <w:r w:rsidRPr="007C7377">
              <w:rPr>
                <w:rFonts w:ascii="Arial" w:hAnsi="Arial" w:cs="Arial"/>
                <w:color w:val="000000" w:themeColor="text1"/>
                <w:sz w:val="18"/>
                <w:szCs w:val="18"/>
              </w:rPr>
              <w:t xml:space="preserve">Continue with model of </w:t>
            </w:r>
            <w:r w:rsidRPr="006469E1">
              <w:rPr>
                <w:rFonts w:ascii="Arial" w:hAnsi="Arial" w:cs="Arial"/>
                <w:color w:val="FF0000"/>
                <w:sz w:val="18"/>
                <w:szCs w:val="18"/>
              </w:rPr>
              <w:t xml:space="preserve">informal briefing followed by formal O&amp;S consideration </w:t>
            </w:r>
            <w:r w:rsidRPr="007C7377">
              <w:rPr>
                <w:rFonts w:ascii="Arial" w:hAnsi="Arial" w:cs="Arial"/>
                <w:color w:val="000000" w:themeColor="text1"/>
                <w:sz w:val="18"/>
                <w:szCs w:val="18"/>
              </w:rPr>
              <w:t>of each major decision (report) on Regen/HSDP – to inform Cabinet decision</w:t>
            </w:r>
          </w:p>
          <w:p w14:paraId="3FCAED77" w14:textId="77777777" w:rsidR="00B84B20" w:rsidRDefault="00B84B20" w:rsidP="00B64D17">
            <w:pPr>
              <w:rPr>
                <w:rFonts w:ascii="Arial" w:hAnsi="Arial" w:cs="Arial"/>
                <w:color w:val="000000" w:themeColor="text1"/>
                <w:sz w:val="18"/>
                <w:szCs w:val="18"/>
              </w:rPr>
            </w:pPr>
          </w:p>
          <w:p w14:paraId="5A2F0FCD" w14:textId="6497FA77" w:rsidR="0037367C" w:rsidRPr="007F7AEF" w:rsidRDefault="0037367C" w:rsidP="0037367C">
            <w:pPr>
              <w:rPr>
                <w:rFonts w:ascii="Arial" w:hAnsi="Arial" w:cs="Arial"/>
                <w:sz w:val="18"/>
                <w:szCs w:val="18"/>
              </w:rPr>
            </w:pPr>
            <w:r>
              <w:rPr>
                <w:rFonts w:ascii="Arial" w:hAnsi="Arial" w:cs="Arial"/>
                <w:color w:val="000000" w:themeColor="text1"/>
                <w:sz w:val="18"/>
                <w:szCs w:val="18"/>
              </w:rPr>
              <w:t xml:space="preserve">Workforce Development Plan - </w:t>
            </w:r>
            <w:r w:rsidRPr="006469E1">
              <w:rPr>
                <w:rFonts w:ascii="Arial" w:hAnsi="Arial" w:cs="Arial"/>
                <w:color w:val="00B0F0"/>
                <w:sz w:val="18"/>
                <w:szCs w:val="18"/>
              </w:rPr>
              <w:t xml:space="preserve">Scrutiny leads </w:t>
            </w:r>
            <w:r w:rsidRPr="007F7AEF">
              <w:rPr>
                <w:rFonts w:ascii="Arial" w:hAnsi="Arial" w:cs="Arial"/>
                <w:sz w:val="18"/>
                <w:szCs w:val="18"/>
              </w:rPr>
              <w:t>to pick up in first instance through quarterly briefings</w:t>
            </w:r>
            <w:r>
              <w:rPr>
                <w:rFonts w:ascii="Arial" w:hAnsi="Arial" w:cs="Arial"/>
                <w:sz w:val="18"/>
                <w:szCs w:val="18"/>
              </w:rPr>
              <w:t>, with a view to bring to O&amp;S in Spring 2023.</w:t>
            </w:r>
          </w:p>
          <w:p w14:paraId="7B87584F" w14:textId="5A7E14AC" w:rsidR="00B84B20" w:rsidRPr="007C7377" w:rsidRDefault="00B84B20" w:rsidP="00B64D17">
            <w:pPr>
              <w:rPr>
                <w:rFonts w:ascii="Arial" w:hAnsi="Arial" w:cs="Arial"/>
                <w:color w:val="000000" w:themeColor="text1"/>
                <w:sz w:val="18"/>
                <w:szCs w:val="18"/>
              </w:rPr>
            </w:pPr>
          </w:p>
        </w:tc>
      </w:tr>
      <w:tr w:rsidR="00223EB4" w:rsidRPr="00824213" w14:paraId="36926DD3" w14:textId="77777777" w:rsidTr="00D92162">
        <w:trPr>
          <w:trHeight w:val="432"/>
          <w:jc w:val="center"/>
        </w:trPr>
        <w:tc>
          <w:tcPr>
            <w:tcW w:w="1980" w:type="dxa"/>
          </w:tcPr>
          <w:p w14:paraId="7F18B0BE" w14:textId="77777777" w:rsidR="00223EB4" w:rsidRDefault="005D1871" w:rsidP="007E2C57">
            <w:pPr>
              <w:rPr>
                <w:rFonts w:ascii="Arial" w:hAnsi="Arial" w:cs="Arial"/>
                <w:b/>
                <w:bCs/>
                <w:color w:val="000000" w:themeColor="text1"/>
                <w:sz w:val="18"/>
                <w:szCs w:val="18"/>
              </w:rPr>
            </w:pPr>
            <w:r>
              <w:rPr>
                <w:rFonts w:ascii="Arial" w:hAnsi="Arial" w:cs="Arial"/>
                <w:b/>
                <w:bCs/>
                <w:color w:val="000000" w:themeColor="text1"/>
                <w:sz w:val="18"/>
                <w:szCs w:val="18"/>
              </w:rPr>
              <w:t>9</w:t>
            </w:r>
          </w:p>
          <w:p w14:paraId="58953522" w14:textId="64642B23" w:rsidR="005D1871" w:rsidRPr="007C7377" w:rsidRDefault="005D1871" w:rsidP="007E2C57">
            <w:pPr>
              <w:rPr>
                <w:rFonts w:ascii="Arial" w:hAnsi="Arial" w:cs="Arial"/>
                <w:b/>
                <w:bCs/>
                <w:color w:val="000000" w:themeColor="text1"/>
                <w:sz w:val="18"/>
                <w:szCs w:val="18"/>
              </w:rPr>
            </w:pPr>
            <w:r>
              <w:rPr>
                <w:rFonts w:ascii="Arial" w:hAnsi="Arial" w:cs="Arial"/>
                <w:b/>
                <w:bCs/>
                <w:color w:val="000000" w:themeColor="text1"/>
                <w:sz w:val="18"/>
                <w:szCs w:val="18"/>
              </w:rPr>
              <w:t>Contacting the council – customer experience</w:t>
            </w:r>
          </w:p>
        </w:tc>
        <w:tc>
          <w:tcPr>
            <w:tcW w:w="3685" w:type="dxa"/>
          </w:tcPr>
          <w:p w14:paraId="6F24409A" w14:textId="77777777" w:rsidR="00223EB4" w:rsidRPr="007C7377" w:rsidRDefault="00223EB4" w:rsidP="007E2C57">
            <w:pPr>
              <w:pStyle w:val="ListParagraph"/>
              <w:numPr>
                <w:ilvl w:val="0"/>
                <w:numId w:val="13"/>
              </w:numPr>
              <w:spacing w:after="0" w:line="240" w:lineRule="auto"/>
              <w:rPr>
                <w:rFonts w:ascii="Arial" w:hAnsi="Arial" w:cs="Arial"/>
                <w:color w:val="000000" w:themeColor="text1"/>
                <w:sz w:val="18"/>
                <w:szCs w:val="18"/>
              </w:rPr>
            </w:pPr>
          </w:p>
        </w:tc>
        <w:tc>
          <w:tcPr>
            <w:tcW w:w="1134" w:type="dxa"/>
          </w:tcPr>
          <w:p w14:paraId="5CCF3952" w14:textId="780D6447" w:rsidR="00223EB4" w:rsidRPr="007C7377" w:rsidRDefault="005D1871" w:rsidP="00584232">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14D6F5DA" w14:textId="08CF41C5" w:rsidR="00223EB4" w:rsidRPr="007C7377" w:rsidRDefault="005D1871" w:rsidP="003B1827">
            <w:pPr>
              <w:rPr>
                <w:rFonts w:ascii="Arial" w:hAnsi="Arial" w:cs="Arial"/>
                <w:color w:val="000000" w:themeColor="text1"/>
                <w:sz w:val="18"/>
                <w:szCs w:val="18"/>
              </w:rPr>
            </w:pPr>
            <w:r>
              <w:rPr>
                <w:rFonts w:ascii="Arial" w:hAnsi="Arial" w:cs="Arial"/>
                <w:color w:val="000000" w:themeColor="text1"/>
                <w:sz w:val="18"/>
                <w:szCs w:val="18"/>
              </w:rPr>
              <w:t>New</w:t>
            </w:r>
          </w:p>
        </w:tc>
        <w:tc>
          <w:tcPr>
            <w:tcW w:w="2698" w:type="dxa"/>
          </w:tcPr>
          <w:p w14:paraId="15A277BA" w14:textId="5AA3F08C" w:rsidR="00223EB4" w:rsidRPr="007C7377" w:rsidRDefault="005F2A36" w:rsidP="00A11F30">
            <w:pPr>
              <w:rPr>
                <w:rFonts w:ascii="Arial" w:hAnsi="Arial" w:cs="Arial"/>
                <w:color w:val="000000" w:themeColor="text1"/>
                <w:sz w:val="18"/>
                <w:szCs w:val="18"/>
              </w:rPr>
            </w:pPr>
            <w:r>
              <w:rPr>
                <w:rFonts w:ascii="Arial" w:hAnsi="Arial" w:cs="Arial"/>
                <w:color w:val="000000" w:themeColor="text1"/>
                <w:sz w:val="18"/>
                <w:szCs w:val="18"/>
              </w:rPr>
              <w:t xml:space="preserve">Resources: </w:t>
            </w:r>
            <w:r w:rsidR="00B8681C">
              <w:rPr>
                <w:rFonts w:ascii="Arial" w:hAnsi="Arial" w:cs="Arial"/>
                <w:color w:val="000000" w:themeColor="text1"/>
                <w:sz w:val="18"/>
                <w:szCs w:val="18"/>
              </w:rPr>
              <w:t xml:space="preserve">would value </w:t>
            </w:r>
            <w:r w:rsidR="00510D8D">
              <w:rPr>
                <w:rFonts w:ascii="Arial" w:hAnsi="Arial" w:cs="Arial"/>
                <w:color w:val="000000" w:themeColor="text1"/>
                <w:sz w:val="18"/>
                <w:szCs w:val="18"/>
              </w:rPr>
              <w:t xml:space="preserve">member </w:t>
            </w:r>
            <w:r w:rsidR="00B8681C">
              <w:rPr>
                <w:rFonts w:ascii="Arial" w:hAnsi="Arial" w:cs="Arial"/>
                <w:color w:val="000000" w:themeColor="text1"/>
                <w:sz w:val="18"/>
                <w:szCs w:val="18"/>
              </w:rPr>
              <w:t>input on developing and implementing new customer experience strategy</w:t>
            </w:r>
            <w:r w:rsidR="00F94860">
              <w:rPr>
                <w:rFonts w:ascii="Arial" w:hAnsi="Arial" w:cs="Arial"/>
                <w:color w:val="000000" w:themeColor="text1"/>
                <w:sz w:val="18"/>
                <w:szCs w:val="18"/>
              </w:rPr>
              <w:t xml:space="preserve"> – perspective of the resident and as community leaders</w:t>
            </w:r>
            <w:r w:rsidR="009F0CA1">
              <w:rPr>
                <w:rFonts w:ascii="Arial" w:hAnsi="Arial" w:cs="Arial"/>
                <w:color w:val="000000" w:themeColor="text1"/>
                <w:sz w:val="18"/>
                <w:szCs w:val="18"/>
              </w:rPr>
              <w:t>.</w:t>
            </w:r>
            <w:r w:rsidR="00127FD9">
              <w:rPr>
                <w:rFonts w:ascii="Arial" w:hAnsi="Arial" w:cs="Arial"/>
                <w:color w:val="000000" w:themeColor="text1"/>
                <w:sz w:val="18"/>
                <w:szCs w:val="18"/>
              </w:rPr>
              <w:t xml:space="preserve">  Include consideration of digital transformation</w:t>
            </w:r>
            <w:r w:rsidR="00C3647B">
              <w:rPr>
                <w:rFonts w:ascii="Arial" w:hAnsi="Arial" w:cs="Arial"/>
                <w:color w:val="000000" w:themeColor="text1"/>
                <w:sz w:val="18"/>
                <w:szCs w:val="18"/>
              </w:rPr>
              <w:t xml:space="preserve"> projects and how this </w:t>
            </w:r>
            <w:r w:rsidR="007861C4">
              <w:rPr>
                <w:rFonts w:ascii="Arial" w:hAnsi="Arial" w:cs="Arial"/>
                <w:color w:val="000000" w:themeColor="text1"/>
                <w:sz w:val="18"/>
                <w:szCs w:val="18"/>
              </w:rPr>
              <w:t xml:space="preserve">technology </w:t>
            </w:r>
            <w:r w:rsidR="00C3647B">
              <w:rPr>
                <w:rFonts w:ascii="Arial" w:hAnsi="Arial" w:cs="Arial"/>
                <w:color w:val="000000" w:themeColor="text1"/>
                <w:sz w:val="18"/>
                <w:szCs w:val="18"/>
              </w:rPr>
              <w:t>enable</w:t>
            </w:r>
            <w:r w:rsidR="007861C4">
              <w:rPr>
                <w:rFonts w:ascii="Arial" w:hAnsi="Arial" w:cs="Arial"/>
                <w:color w:val="000000" w:themeColor="text1"/>
                <w:sz w:val="18"/>
                <w:szCs w:val="18"/>
              </w:rPr>
              <w:t>s</w:t>
            </w:r>
            <w:r w:rsidR="00C3647B">
              <w:rPr>
                <w:rFonts w:ascii="Arial" w:hAnsi="Arial" w:cs="Arial"/>
                <w:color w:val="000000" w:themeColor="text1"/>
                <w:sz w:val="18"/>
                <w:szCs w:val="18"/>
              </w:rPr>
              <w:t xml:space="preserve"> </w:t>
            </w:r>
            <w:r w:rsidR="0001191C">
              <w:rPr>
                <w:rFonts w:ascii="Arial" w:hAnsi="Arial" w:cs="Arial"/>
                <w:color w:val="000000" w:themeColor="text1"/>
                <w:sz w:val="18"/>
                <w:szCs w:val="18"/>
              </w:rPr>
              <w:t>better customer experience.</w:t>
            </w:r>
          </w:p>
        </w:tc>
        <w:tc>
          <w:tcPr>
            <w:tcW w:w="2552" w:type="dxa"/>
          </w:tcPr>
          <w:p w14:paraId="16FF4631" w14:textId="77777777" w:rsidR="00223EB4" w:rsidRDefault="006A0867" w:rsidP="00B64D17">
            <w:pPr>
              <w:rPr>
                <w:rFonts w:ascii="Arial" w:hAnsi="Arial" w:cs="Arial"/>
                <w:color w:val="000000" w:themeColor="text1"/>
                <w:sz w:val="18"/>
                <w:szCs w:val="18"/>
              </w:rPr>
            </w:pPr>
            <w:r>
              <w:rPr>
                <w:rFonts w:ascii="Arial" w:hAnsi="Arial" w:cs="Arial"/>
                <w:color w:val="000000" w:themeColor="text1"/>
                <w:sz w:val="18"/>
                <w:szCs w:val="18"/>
              </w:rPr>
              <w:t xml:space="preserve">Year 1 </w:t>
            </w:r>
            <w:r w:rsidR="00330A2F">
              <w:rPr>
                <w:rFonts w:ascii="Arial" w:hAnsi="Arial" w:cs="Arial"/>
                <w:color w:val="000000" w:themeColor="text1"/>
                <w:sz w:val="18"/>
                <w:szCs w:val="18"/>
              </w:rPr>
              <w:t>–</w:t>
            </w:r>
            <w:r>
              <w:rPr>
                <w:rFonts w:ascii="Arial" w:hAnsi="Arial" w:cs="Arial"/>
                <w:color w:val="000000" w:themeColor="text1"/>
                <w:sz w:val="18"/>
                <w:szCs w:val="18"/>
              </w:rPr>
              <w:t xml:space="preserve"> </w:t>
            </w:r>
            <w:r w:rsidR="00330A2F">
              <w:rPr>
                <w:rFonts w:ascii="Arial" w:hAnsi="Arial" w:cs="Arial"/>
                <w:color w:val="000000" w:themeColor="text1"/>
                <w:sz w:val="18"/>
                <w:szCs w:val="18"/>
              </w:rPr>
              <w:t xml:space="preserve">priority </w:t>
            </w:r>
          </w:p>
          <w:p w14:paraId="2CBE0C34" w14:textId="77777777" w:rsidR="00330A2F" w:rsidRDefault="00330A2F" w:rsidP="00B64D17">
            <w:pPr>
              <w:rPr>
                <w:rFonts w:ascii="Arial" w:hAnsi="Arial" w:cs="Arial"/>
                <w:color w:val="000000" w:themeColor="text1"/>
                <w:sz w:val="18"/>
                <w:szCs w:val="18"/>
              </w:rPr>
            </w:pPr>
          </w:p>
          <w:p w14:paraId="2B4AF89C" w14:textId="3891BA29" w:rsidR="006C18C5" w:rsidRPr="006469E1" w:rsidRDefault="00365E31" w:rsidP="00B64D17">
            <w:pPr>
              <w:rPr>
                <w:rFonts w:ascii="Arial" w:hAnsi="Arial" w:cs="Arial"/>
                <w:color w:val="7030A0"/>
                <w:sz w:val="18"/>
                <w:szCs w:val="18"/>
              </w:rPr>
            </w:pPr>
            <w:r w:rsidRPr="006469E1">
              <w:rPr>
                <w:rFonts w:ascii="Arial" w:hAnsi="Arial" w:cs="Arial"/>
                <w:color w:val="7030A0"/>
                <w:sz w:val="18"/>
                <w:szCs w:val="18"/>
              </w:rPr>
              <w:t>Possible review</w:t>
            </w:r>
            <w:r w:rsidR="00D66244" w:rsidRPr="006469E1">
              <w:rPr>
                <w:rFonts w:ascii="Arial" w:hAnsi="Arial" w:cs="Arial"/>
                <w:color w:val="7030A0"/>
                <w:sz w:val="18"/>
                <w:szCs w:val="18"/>
              </w:rPr>
              <w:t xml:space="preserve"> after report to O&amp;S?</w:t>
            </w:r>
          </w:p>
          <w:p w14:paraId="14D7D1A5" w14:textId="5A348ACF" w:rsidR="00330A2F" w:rsidRPr="007C7377" w:rsidRDefault="00330A2F" w:rsidP="00B64D17">
            <w:pPr>
              <w:rPr>
                <w:rFonts w:ascii="Arial" w:hAnsi="Arial" w:cs="Arial"/>
                <w:color w:val="000000" w:themeColor="text1"/>
                <w:sz w:val="18"/>
                <w:szCs w:val="18"/>
              </w:rPr>
            </w:pPr>
          </w:p>
        </w:tc>
      </w:tr>
      <w:tr w:rsidR="00D32342" w:rsidRPr="00824213" w14:paraId="72D67D3E" w14:textId="1253B7E7" w:rsidTr="00A35534">
        <w:trPr>
          <w:trHeight w:val="432"/>
          <w:jc w:val="center"/>
        </w:trPr>
        <w:tc>
          <w:tcPr>
            <w:tcW w:w="15310" w:type="dxa"/>
            <w:gridSpan w:val="6"/>
            <w:shd w:val="clear" w:color="auto" w:fill="C4BC96" w:themeFill="background2" w:themeFillShade="BF"/>
          </w:tcPr>
          <w:p w14:paraId="773765E0" w14:textId="77777777" w:rsidR="00D32342" w:rsidRPr="007A00B6" w:rsidRDefault="00D32342" w:rsidP="003B1827">
            <w:pPr>
              <w:rPr>
                <w:rFonts w:ascii="Arial" w:hAnsi="Arial" w:cs="Arial"/>
                <w:b/>
                <w:bCs/>
                <w:color w:val="000000" w:themeColor="text1"/>
                <w:sz w:val="18"/>
                <w:szCs w:val="18"/>
              </w:rPr>
            </w:pPr>
          </w:p>
          <w:p w14:paraId="40AB6D9D" w14:textId="1494A847" w:rsidR="00CD4B2D" w:rsidRPr="007A00B6" w:rsidRDefault="00030F9B" w:rsidP="003B1827">
            <w:pPr>
              <w:rPr>
                <w:rFonts w:ascii="Arial" w:hAnsi="Arial" w:cs="Arial"/>
                <w:b/>
                <w:bCs/>
                <w:color w:val="000000" w:themeColor="text1"/>
                <w:sz w:val="18"/>
                <w:szCs w:val="18"/>
              </w:rPr>
            </w:pPr>
            <w:r w:rsidRPr="007A00B6">
              <w:rPr>
                <w:rFonts w:ascii="Arial" w:hAnsi="Arial" w:cs="Arial"/>
                <w:b/>
                <w:bCs/>
                <w:color w:val="000000" w:themeColor="text1"/>
                <w:sz w:val="18"/>
                <w:szCs w:val="18"/>
              </w:rPr>
              <w:t>PEOPLE DIRECTORATE (Lead members: Cllr</w:t>
            </w:r>
            <w:r w:rsidR="00D25FED" w:rsidRPr="007A00B6">
              <w:rPr>
                <w:rFonts w:ascii="Arial" w:hAnsi="Arial" w:cs="Arial"/>
                <w:b/>
                <w:bCs/>
                <w:color w:val="000000" w:themeColor="text1"/>
                <w:sz w:val="18"/>
                <w:szCs w:val="18"/>
              </w:rPr>
              <w:t xml:space="preserve">s </w:t>
            </w:r>
            <w:r w:rsidR="007A00B6" w:rsidRPr="007A00B6">
              <w:rPr>
                <w:rFonts w:ascii="Arial" w:hAnsi="Arial" w:cs="Arial"/>
                <w:b/>
                <w:bCs/>
                <w:color w:val="000000" w:themeColor="text1"/>
                <w:sz w:val="18"/>
                <w:szCs w:val="18"/>
              </w:rPr>
              <w:t>Govind Bharadia and Jerry Miles)</w:t>
            </w:r>
          </w:p>
          <w:p w14:paraId="30C2CD4B" w14:textId="234C4979" w:rsidR="00CD4B2D" w:rsidRPr="007A00B6" w:rsidRDefault="00CD4B2D" w:rsidP="003B1827">
            <w:pPr>
              <w:rPr>
                <w:rFonts w:ascii="Arial" w:hAnsi="Arial" w:cs="Arial"/>
                <w:b/>
                <w:bCs/>
                <w:color w:val="000000" w:themeColor="text1"/>
                <w:sz w:val="18"/>
                <w:szCs w:val="18"/>
              </w:rPr>
            </w:pPr>
          </w:p>
        </w:tc>
      </w:tr>
      <w:bookmarkEnd w:id="0"/>
      <w:tr w:rsidR="00D32342" w:rsidRPr="00824213" w14:paraId="7C9AC498" w14:textId="547CE401" w:rsidTr="00D92162">
        <w:trPr>
          <w:trHeight w:val="46"/>
          <w:jc w:val="center"/>
        </w:trPr>
        <w:tc>
          <w:tcPr>
            <w:tcW w:w="1980" w:type="dxa"/>
          </w:tcPr>
          <w:p w14:paraId="05DE490D" w14:textId="77777777" w:rsidR="00D32342" w:rsidRPr="00995972" w:rsidRDefault="00D32342" w:rsidP="00DD6FAE">
            <w:pPr>
              <w:rPr>
                <w:rFonts w:ascii="Arial" w:hAnsi="Arial" w:cs="Arial"/>
                <w:b/>
                <w:bCs/>
                <w:color w:val="000000" w:themeColor="text1"/>
                <w:sz w:val="18"/>
                <w:szCs w:val="18"/>
              </w:rPr>
            </w:pPr>
            <w:r w:rsidRPr="00995972">
              <w:rPr>
                <w:rFonts w:ascii="Arial" w:hAnsi="Arial" w:cs="Arial"/>
                <w:b/>
                <w:bCs/>
                <w:color w:val="000000" w:themeColor="text1"/>
                <w:sz w:val="18"/>
                <w:szCs w:val="18"/>
              </w:rPr>
              <w:t>8</w:t>
            </w:r>
          </w:p>
          <w:p w14:paraId="53041385" w14:textId="56C519AA" w:rsidR="00D32342" w:rsidRPr="00995972" w:rsidRDefault="00D32342" w:rsidP="00DD6FAE">
            <w:pPr>
              <w:rPr>
                <w:rFonts w:ascii="Arial" w:hAnsi="Arial" w:cs="Arial"/>
                <w:b/>
                <w:bCs/>
                <w:color w:val="000000" w:themeColor="text1"/>
                <w:sz w:val="18"/>
                <w:szCs w:val="18"/>
              </w:rPr>
            </w:pPr>
            <w:r w:rsidRPr="00995972">
              <w:rPr>
                <w:rFonts w:ascii="Arial" w:hAnsi="Arial" w:cs="Arial"/>
                <w:b/>
                <w:bCs/>
                <w:color w:val="000000" w:themeColor="text1"/>
                <w:sz w:val="18"/>
                <w:szCs w:val="18"/>
              </w:rPr>
              <w:t>C</w:t>
            </w:r>
            <w:r w:rsidR="0070337F">
              <w:rPr>
                <w:rFonts w:ascii="Arial" w:hAnsi="Arial" w:cs="Arial"/>
                <w:b/>
                <w:bCs/>
                <w:color w:val="000000" w:themeColor="text1"/>
                <w:sz w:val="18"/>
                <w:szCs w:val="18"/>
              </w:rPr>
              <w:t>ovid</w:t>
            </w:r>
            <w:r w:rsidRPr="00995972">
              <w:rPr>
                <w:rFonts w:ascii="Arial" w:hAnsi="Arial" w:cs="Arial"/>
                <w:b/>
                <w:bCs/>
                <w:color w:val="000000" w:themeColor="text1"/>
                <w:sz w:val="18"/>
                <w:szCs w:val="18"/>
              </w:rPr>
              <w:t xml:space="preserve">-19 Recovery </w:t>
            </w:r>
          </w:p>
        </w:tc>
        <w:tc>
          <w:tcPr>
            <w:tcW w:w="3685" w:type="dxa"/>
          </w:tcPr>
          <w:p w14:paraId="0304C6EA" w14:textId="4941CAA4" w:rsidR="00D32342" w:rsidRPr="00995972" w:rsidRDefault="00D32342" w:rsidP="00BC7996">
            <w:pPr>
              <w:pStyle w:val="ListParagraph"/>
              <w:numPr>
                <w:ilvl w:val="0"/>
                <w:numId w:val="14"/>
              </w:numPr>
              <w:spacing w:after="0" w:line="240" w:lineRule="auto"/>
              <w:rPr>
                <w:rFonts w:ascii="Arial" w:hAnsi="Arial" w:cs="Arial"/>
                <w:color w:val="000000" w:themeColor="text1"/>
                <w:sz w:val="18"/>
                <w:szCs w:val="18"/>
              </w:rPr>
            </w:pPr>
            <w:r w:rsidRPr="00995972">
              <w:rPr>
                <w:rFonts w:ascii="Arial" w:hAnsi="Arial" w:cs="Arial"/>
                <w:color w:val="000000" w:themeColor="text1"/>
                <w:sz w:val="18"/>
                <w:szCs w:val="18"/>
              </w:rPr>
              <w:t>To understand further the impact of COVID-19 on health inequalities and mental health of residents -</w:t>
            </w:r>
            <w:r w:rsidR="000015EC" w:rsidRPr="00995972">
              <w:rPr>
                <w:rFonts w:ascii="Arial" w:hAnsi="Arial" w:cs="Arial"/>
                <w:color w:val="000000" w:themeColor="text1"/>
                <w:sz w:val="18"/>
                <w:szCs w:val="18"/>
              </w:rPr>
              <w:t xml:space="preserve"> </w:t>
            </w:r>
            <w:r w:rsidRPr="00995972">
              <w:rPr>
                <w:rFonts w:ascii="Arial" w:hAnsi="Arial" w:cs="Arial"/>
                <w:color w:val="000000" w:themeColor="text1"/>
                <w:sz w:val="18"/>
                <w:szCs w:val="18"/>
              </w:rPr>
              <w:t>in particular young people’s mental health and potential links with youth violence.</w:t>
            </w:r>
          </w:p>
          <w:p w14:paraId="713C0DC5" w14:textId="3DABA45F" w:rsidR="00D32342" w:rsidRPr="00995972" w:rsidRDefault="00D32342" w:rsidP="00891C1D">
            <w:pPr>
              <w:pStyle w:val="ListParagraph"/>
              <w:numPr>
                <w:ilvl w:val="0"/>
                <w:numId w:val="14"/>
              </w:numPr>
              <w:spacing w:after="0" w:line="240" w:lineRule="auto"/>
              <w:rPr>
                <w:rFonts w:ascii="Arial" w:hAnsi="Arial" w:cs="Arial"/>
                <w:color w:val="000000" w:themeColor="text1"/>
                <w:sz w:val="18"/>
                <w:szCs w:val="18"/>
              </w:rPr>
            </w:pPr>
            <w:r w:rsidRPr="00995972">
              <w:rPr>
                <w:rFonts w:ascii="Arial" w:hAnsi="Arial" w:cs="Arial"/>
                <w:color w:val="000000" w:themeColor="text1"/>
                <w:sz w:val="18"/>
                <w:szCs w:val="18"/>
              </w:rPr>
              <w:t>Identify impact of COVID-19 on Adult Social Care, Children’s Services and safeguarding issues.</w:t>
            </w:r>
          </w:p>
          <w:p w14:paraId="00C1EDA6" w14:textId="77777777" w:rsidR="00D32342" w:rsidRPr="00995972" w:rsidRDefault="00D32342" w:rsidP="00B30A9C">
            <w:pPr>
              <w:pStyle w:val="ListParagraph"/>
              <w:numPr>
                <w:ilvl w:val="0"/>
                <w:numId w:val="14"/>
              </w:numPr>
              <w:spacing w:after="0" w:line="240" w:lineRule="auto"/>
              <w:rPr>
                <w:rFonts w:ascii="Arial" w:hAnsi="Arial" w:cs="Arial"/>
                <w:color w:val="000000" w:themeColor="text1"/>
                <w:sz w:val="18"/>
                <w:szCs w:val="18"/>
              </w:rPr>
            </w:pPr>
            <w:r w:rsidRPr="00995972">
              <w:rPr>
                <w:rFonts w:ascii="Arial" w:hAnsi="Arial" w:cs="Arial"/>
                <w:color w:val="000000" w:themeColor="text1"/>
                <w:sz w:val="18"/>
                <w:szCs w:val="18"/>
              </w:rPr>
              <w:t>To analyse the consequences of COVID-19 in relation to care homes.</w:t>
            </w:r>
          </w:p>
          <w:p w14:paraId="34356DCC" w14:textId="7217E6C1" w:rsidR="00D32342" w:rsidRPr="00995972" w:rsidRDefault="00D32342" w:rsidP="008D50FB">
            <w:pPr>
              <w:pStyle w:val="ListParagraph"/>
              <w:numPr>
                <w:ilvl w:val="0"/>
                <w:numId w:val="14"/>
              </w:numPr>
              <w:spacing w:after="0" w:line="240" w:lineRule="auto"/>
              <w:rPr>
                <w:rFonts w:ascii="Arial" w:hAnsi="Arial" w:cs="Arial"/>
                <w:color w:val="000000" w:themeColor="text1"/>
                <w:sz w:val="18"/>
                <w:szCs w:val="18"/>
              </w:rPr>
            </w:pPr>
            <w:r w:rsidRPr="00995972">
              <w:rPr>
                <w:rFonts w:ascii="Arial" w:hAnsi="Arial" w:cs="Arial"/>
                <w:color w:val="000000" w:themeColor="text1"/>
                <w:sz w:val="18"/>
                <w:szCs w:val="18"/>
              </w:rPr>
              <w:t>Assess the recruitment and retention of care staff.</w:t>
            </w:r>
          </w:p>
          <w:p w14:paraId="5E6DBFDD" w14:textId="4D396B49" w:rsidR="00D32342" w:rsidRPr="00995972" w:rsidRDefault="00D32342" w:rsidP="00B30A9C">
            <w:pPr>
              <w:rPr>
                <w:rFonts w:ascii="Arial" w:hAnsi="Arial" w:cs="Arial"/>
                <w:color w:val="000000" w:themeColor="text1"/>
                <w:sz w:val="18"/>
                <w:szCs w:val="18"/>
              </w:rPr>
            </w:pPr>
          </w:p>
        </w:tc>
        <w:tc>
          <w:tcPr>
            <w:tcW w:w="1134" w:type="dxa"/>
          </w:tcPr>
          <w:p w14:paraId="3366665D" w14:textId="0A64432B" w:rsidR="00D32342" w:rsidRPr="00995972" w:rsidRDefault="00584232" w:rsidP="00584232">
            <w:pPr>
              <w:rPr>
                <w:rFonts w:ascii="Arial" w:hAnsi="Arial" w:cs="Arial"/>
                <w:color w:val="000000" w:themeColor="text1"/>
                <w:sz w:val="18"/>
                <w:szCs w:val="18"/>
              </w:rPr>
            </w:pPr>
            <w:r w:rsidRPr="00995972">
              <w:rPr>
                <w:rFonts w:ascii="Arial" w:hAnsi="Arial" w:cs="Arial"/>
                <w:color w:val="000000" w:themeColor="text1"/>
                <w:sz w:val="18"/>
                <w:szCs w:val="18"/>
              </w:rPr>
              <w:t>TBA</w:t>
            </w:r>
          </w:p>
        </w:tc>
        <w:tc>
          <w:tcPr>
            <w:tcW w:w="3261" w:type="dxa"/>
          </w:tcPr>
          <w:p w14:paraId="258815EB" w14:textId="7661C4DF" w:rsidR="00D32342" w:rsidRPr="00995972" w:rsidRDefault="00D32342" w:rsidP="00B159B9">
            <w:pPr>
              <w:rPr>
                <w:rFonts w:ascii="Arial" w:hAnsi="Arial" w:cs="Arial"/>
                <w:color w:val="000000" w:themeColor="text1"/>
                <w:sz w:val="18"/>
                <w:szCs w:val="18"/>
              </w:rPr>
            </w:pPr>
            <w:r w:rsidRPr="00995972">
              <w:rPr>
                <w:rFonts w:ascii="Arial" w:hAnsi="Arial" w:cs="Arial"/>
                <w:color w:val="000000" w:themeColor="text1"/>
                <w:sz w:val="18"/>
                <w:szCs w:val="18"/>
              </w:rPr>
              <w:t>Ongoing</w:t>
            </w:r>
            <w:r w:rsidR="00B159B9" w:rsidRPr="00995972">
              <w:rPr>
                <w:rFonts w:ascii="Arial" w:hAnsi="Arial" w:cs="Arial"/>
                <w:color w:val="000000" w:themeColor="text1"/>
                <w:sz w:val="18"/>
                <w:szCs w:val="18"/>
              </w:rPr>
              <w:t xml:space="preserve"> - </w:t>
            </w:r>
            <w:r w:rsidRPr="00995972">
              <w:rPr>
                <w:rFonts w:ascii="Arial" w:hAnsi="Arial" w:cs="Arial"/>
                <w:color w:val="000000" w:themeColor="text1"/>
                <w:sz w:val="18"/>
                <w:szCs w:val="18"/>
              </w:rPr>
              <w:t>Leads/Committee</w:t>
            </w:r>
          </w:p>
        </w:tc>
        <w:tc>
          <w:tcPr>
            <w:tcW w:w="2698" w:type="dxa"/>
          </w:tcPr>
          <w:p w14:paraId="2659B6DF" w14:textId="77777777" w:rsidR="00D32342" w:rsidRPr="00995972" w:rsidRDefault="00D32342" w:rsidP="003B1827">
            <w:pPr>
              <w:rPr>
                <w:rFonts w:ascii="Arial" w:hAnsi="Arial" w:cs="Arial"/>
                <w:color w:val="000000" w:themeColor="text1"/>
                <w:sz w:val="18"/>
                <w:szCs w:val="18"/>
              </w:rPr>
            </w:pPr>
          </w:p>
          <w:p w14:paraId="2054FF8F" w14:textId="76C60925" w:rsidR="00FC4777" w:rsidRPr="00995972" w:rsidRDefault="00FC4777" w:rsidP="003B1827">
            <w:pPr>
              <w:rPr>
                <w:rFonts w:ascii="Arial" w:hAnsi="Arial" w:cs="Arial"/>
                <w:color w:val="000000" w:themeColor="text1"/>
                <w:sz w:val="18"/>
                <w:szCs w:val="18"/>
              </w:rPr>
            </w:pPr>
          </w:p>
        </w:tc>
        <w:tc>
          <w:tcPr>
            <w:tcW w:w="2552" w:type="dxa"/>
          </w:tcPr>
          <w:p w14:paraId="568F6F8C" w14:textId="77777777" w:rsidR="00D32342" w:rsidRPr="00995972" w:rsidRDefault="00B159B9" w:rsidP="003B1827">
            <w:pPr>
              <w:rPr>
                <w:rFonts w:ascii="Arial" w:hAnsi="Arial" w:cs="Arial"/>
                <w:color w:val="000000" w:themeColor="text1"/>
                <w:sz w:val="18"/>
                <w:szCs w:val="18"/>
              </w:rPr>
            </w:pPr>
            <w:r w:rsidRPr="00995972">
              <w:rPr>
                <w:rFonts w:ascii="Arial" w:hAnsi="Arial" w:cs="Arial"/>
                <w:color w:val="000000" w:themeColor="text1"/>
                <w:sz w:val="18"/>
                <w:szCs w:val="18"/>
              </w:rPr>
              <w:t>Ongoing</w:t>
            </w:r>
          </w:p>
          <w:p w14:paraId="2C7A21A9" w14:textId="77777777" w:rsidR="00B159B9" w:rsidRPr="00995972" w:rsidRDefault="00B159B9" w:rsidP="003B1827">
            <w:pPr>
              <w:rPr>
                <w:rFonts w:ascii="Arial" w:hAnsi="Arial" w:cs="Arial"/>
                <w:color w:val="000000" w:themeColor="text1"/>
                <w:sz w:val="18"/>
                <w:szCs w:val="18"/>
              </w:rPr>
            </w:pPr>
          </w:p>
          <w:p w14:paraId="62EE2F4B" w14:textId="301F63B0" w:rsidR="00FC4777" w:rsidRPr="00995972" w:rsidRDefault="00FC4777" w:rsidP="00FC4777">
            <w:pPr>
              <w:rPr>
                <w:rFonts w:ascii="Arial" w:hAnsi="Arial" w:cs="Arial"/>
                <w:color w:val="000000" w:themeColor="text1"/>
                <w:sz w:val="18"/>
                <w:szCs w:val="18"/>
              </w:rPr>
            </w:pPr>
            <w:r w:rsidRPr="006469E1">
              <w:rPr>
                <w:rFonts w:ascii="Arial" w:hAnsi="Arial" w:cs="Arial"/>
                <w:color w:val="00B0F0"/>
                <w:sz w:val="18"/>
                <w:szCs w:val="18"/>
              </w:rPr>
              <w:t xml:space="preserve">Scrutiny leads </w:t>
            </w:r>
            <w:r w:rsidRPr="00995972">
              <w:rPr>
                <w:rFonts w:ascii="Arial" w:hAnsi="Arial" w:cs="Arial"/>
                <w:color w:val="000000" w:themeColor="text1"/>
                <w:sz w:val="18"/>
                <w:szCs w:val="18"/>
              </w:rPr>
              <w:t xml:space="preserve">to pick up in first instance through quarterly briefings.  Escalate to </w:t>
            </w:r>
            <w:r w:rsidRPr="006469E1">
              <w:rPr>
                <w:rFonts w:ascii="Arial" w:hAnsi="Arial" w:cs="Arial"/>
                <w:color w:val="00B050"/>
                <w:sz w:val="18"/>
                <w:szCs w:val="18"/>
              </w:rPr>
              <w:t xml:space="preserve">Health Sub </w:t>
            </w:r>
            <w:r w:rsidRPr="00995972">
              <w:rPr>
                <w:rFonts w:ascii="Arial" w:hAnsi="Arial" w:cs="Arial"/>
                <w:color w:val="000000" w:themeColor="text1"/>
                <w:sz w:val="18"/>
                <w:szCs w:val="18"/>
              </w:rPr>
              <w:t>if needed.</w:t>
            </w:r>
          </w:p>
          <w:p w14:paraId="5643E895" w14:textId="57B7425F" w:rsidR="00B159B9" w:rsidRPr="00995972" w:rsidRDefault="00B159B9" w:rsidP="003B1827">
            <w:pPr>
              <w:rPr>
                <w:rFonts w:ascii="Arial" w:hAnsi="Arial" w:cs="Arial"/>
                <w:color w:val="000000" w:themeColor="text1"/>
                <w:sz w:val="18"/>
                <w:szCs w:val="18"/>
              </w:rPr>
            </w:pPr>
          </w:p>
        </w:tc>
      </w:tr>
      <w:tr w:rsidR="00D32342" w:rsidRPr="00824213" w14:paraId="2232B281" w14:textId="063E7D64" w:rsidTr="00D92162">
        <w:trPr>
          <w:trHeight w:val="283"/>
          <w:jc w:val="center"/>
        </w:trPr>
        <w:tc>
          <w:tcPr>
            <w:tcW w:w="1980" w:type="dxa"/>
          </w:tcPr>
          <w:p w14:paraId="571DC8C4" w14:textId="77777777" w:rsidR="00D32342" w:rsidRPr="00995972" w:rsidRDefault="00D32342" w:rsidP="00DD6FAE">
            <w:pPr>
              <w:rPr>
                <w:rFonts w:ascii="Arial" w:hAnsi="Arial" w:cs="Arial"/>
                <w:b/>
                <w:bCs/>
                <w:color w:val="000000" w:themeColor="text1"/>
                <w:sz w:val="18"/>
                <w:szCs w:val="18"/>
              </w:rPr>
            </w:pPr>
            <w:r w:rsidRPr="00995972">
              <w:rPr>
                <w:rFonts w:ascii="Arial" w:hAnsi="Arial" w:cs="Arial"/>
                <w:b/>
                <w:bCs/>
                <w:color w:val="000000" w:themeColor="text1"/>
                <w:sz w:val="18"/>
                <w:szCs w:val="18"/>
              </w:rPr>
              <w:t>4</w:t>
            </w:r>
          </w:p>
          <w:p w14:paraId="6CD3F4DD" w14:textId="4C543FBB" w:rsidR="00D32342" w:rsidRPr="00995972" w:rsidRDefault="00D32342" w:rsidP="00DD6FAE">
            <w:pPr>
              <w:rPr>
                <w:rFonts w:ascii="Arial" w:hAnsi="Arial" w:cs="Arial"/>
                <w:b/>
                <w:bCs/>
                <w:color w:val="000000" w:themeColor="text1"/>
                <w:sz w:val="18"/>
                <w:szCs w:val="18"/>
              </w:rPr>
            </w:pPr>
            <w:r w:rsidRPr="00995972">
              <w:rPr>
                <w:rFonts w:ascii="Arial" w:hAnsi="Arial" w:cs="Arial"/>
                <w:b/>
                <w:bCs/>
                <w:color w:val="000000" w:themeColor="text1"/>
                <w:sz w:val="18"/>
                <w:szCs w:val="18"/>
              </w:rPr>
              <w:t>Council Budget and MTFS</w:t>
            </w:r>
          </w:p>
        </w:tc>
        <w:tc>
          <w:tcPr>
            <w:tcW w:w="3685" w:type="dxa"/>
          </w:tcPr>
          <w:p w14:paraId="0459475D" w14:textId="4595AA3E" w:rsidR="00D32342" w:rsidRPr="00995972" w:rsidRDefault="00D32342" w:rsidP="009E2EBF">
            <w:pPr>
              <w:pStyle w:val="ListParagraph"/>
              <w:numPr>
                <w:ilvl w:val="0"/>
                <w:numId w:val="32"/>
              </w:numPr>
              <w:spacing w:after="0" w:line="240" w:lineRule="auto"/>
              <w:rPr>
                <w:rFonts w:ascii="Arial" w:hAnsi="Arial" w:cs="Arial"/>
                <w:color w:val="000000" w:themeColor="text1"/>
                <w:sz w:val="18"/>
                <w:szCs w:val="18"/>
              </w:rPr>
            </w:pPr>
            <w:r w:rsidRPr="00995972">
              <w:rPr>
                <w:rFonts w:ascii="Arial" w:hAnsi="Arial" w:cs="Arial"/>
                <w:color w:val="000000" w:themeColor="text1"/>
                <w:sz w:val="18"/>
                <w:szCs w:val="18"/>
              </w:rPr>
              <w:t xml:space="preserve">To identify the effects and impacts of the Council’s finances on the performance of People’s services. </w:t>
            </w:r>
          </w:p>
        </w:tc>
        <w:tc>
          <w:tcPr>
            <w:tcW w:w="1134" w:type="dxa"/>
          </w:tcPr>
          <w:p w14:paraId="4BEF6FFB" w14:textId="1D9EC289" w:rsidR="00D32342" w:rsidRPr="00995972" w:rsidRDefault="00584232" w:rsidP="001D5168">
            <w:pPr>
              <w:rPr>
                <w:rFonts w:ascii="Arial" w:hAnsi="Arial" w:cs="Arial"/>
                <w:color w:val="000000" w:themeColor="text1"/>
                <w:sz w:val="18"/>
                <w:szCs w:val="18"/>
              </w:rPr>
            </w:pPr>
            <w:r w:rsidRPr="00995972">
              <w:rPr>
                <w:rFonts w:ascii="Arial" w:hAnsi="Arial" w:cs="Arial"/>
                <w:color w:val="000000" w:themeColor="text1"/>
                <w:sz w:val="18"/>
                <w:szCs w:val="18"/>
              </w:rPr>
              <w:t>TBA</w:t>
            </w:r>
            <w:r w:rsidR="00D32342" w:rsidRPr="00995972">
              <w:rPr>
                <w:rFonts w:ascii="Arial" w:hAnsi="Arial" w:cs="Arial"/>
                <w:color w:val="000000" w:themeColor="text1"/>
                <w:sz w:val="18"/>
                <w:szCs w:val="18"/>
              </w:rPr>
              <w:t xml:space="preserve"> </w:t>
            </w:r>
          </w:p>
        </w:tc>
        <w:tc>
          <w:tcPr>
            <w:tcW w:w="3261" w:type="dxa"/>
          </w:tcPr>
          <w:p w14:paraId="5BDF3502" w14:textId="7CC35665" w:rsidR="00D32342" w:rsidRPr="00995972" w:rsidRDefault="00D32342" w:rsidP="00FC4777">
            <w:pPr>
              <w:rPr>
                <w:rFonts w:ascii="Arial" w:hAnsi="Arial" w:cs="Arial"/>
                <w:color w:val="000000" w:themeColor="text1"/>
                <w:sz w:val="18"/>
                <w:szCs w:val="18"/>
              </w:rPr>
            </w:pPr>
            <w:r w:rsidRPr="00995972">
              <w:rPr>
                <w:rFonts w:ascii="Arial" w:hAnsi="Arial" w:cs="Arial"/>
                <w:color w:val="000000" w:themeColor="text1"/>
                <w:sz w:val="18"/>
                <w:szCs w:val="18"/>
              </w:rPr>
              <w:t>Ongoing</w:t>
            </w:r>
            <w:r w:rsidR="00FC4777" w:rsidRPr="00995972">
              <w:rPr>
                <w:rFonts w:ascii="Arial" w:hAnsi="Arial" w:cs="Arial"/>
                <w:color w:val="000000" w:themeColor="text1"/>
                <w:sz w:val="18"/>
                <w:szCs w:val="18"/>
              </w:rPr>
              <w:t xml:space="preserve"> - </w:t>
            </w:r>
            <w:r w:rsidRPr="00995972">
              <w:rPr>
                <w:rFonts w:ascii="Arial" w:hAnsi="Arial" w:cs="Arial"/>
                <w:color w:val="000000" w:themeColor="text1"/>
                <w:sz w:val="18"/>
                <w:szCs w:val="18"/>
              </w:rPr>
              <w:t>Committee</w:t>
            </w:r>
          </w:p>
        </w:tc>
        <w:tc>
          <w:tcPr>
            <w:tcW w:w="2698" w:type="dxa"/>
          </w:tcPr>
          <w:p w14:paraId="74A8DAF5" w14:textId="77777777" w:rsidR="00D32342" w:rsidRPr="00995972" w:rsidRDefault="00D32342" w:rsidP="001D5168">
            <w:pPr>
              <w:rPr>
                <w:rFonts w:ascii="Arial" w:hAnsi="Arial" w:cs="Arial"/>
                <w:color w:val="000000" w:themeColor="text1"/>
                <w:sz w:val="18"/>
                <w:szCs w:val="18"/>
              </w:rPr>
            </w:pPr>
          </w:p>
          <w:p w14:paraId="02EDC64E" w14:textId="76E2C4E7" w:rsidR="00FC4777" w:rsidRPr="00995972" w:rsidRDefault="00FC4777" w:rsidP="001D5168">
            <w:pPr>
              <w:rPr>
                <w:rFonts w:ascii="Arial" w:hAnsi="Arial" w:cs="Arial"/>
                <w:color w:val="000000" w:themeColor="text1"/>
                <w:sz w:val="18"/>
                <w:szCs w:val="18"/>
              </w:rPr>
            </w:pPr>
          </w:p>
        </w:tc>
        <w:tc>
          <w:tcPr>
            <w:tcW w:w="2552" w:type="dxa"/>
          </w:tcPr>
          <w:p w14:paraId="2CE25FFC" w14:textId="77777777" w:rsidR="00D32342" w:rsidRPr="00995972" w:rsidRDefault="00FC4777" w:rsidP="001D5168">
            <w:pPr>
              <w:rPr>
                <w:rFonts w:ascii="Arial" w:hAnsi="Arial" w:cs="Arial"/>
                <w:color w:val="000000" w:themeColor="text1"/>
                <w:sz w:val="18"/>
                <w:szCs w:val="18"/>
              </w:rPr>
            </w:pPr>
            <w:r w:rsidRPr="00995972">
              <w:rPr>
                <w:rFonts w:ascii="Arial" w:hAnsi="Arial" w:cs="Arial"/>
                <w:color w:val="000000" w:themeColor="text1"/>
                <w:sz w:val="18"/>
                <w:szCs w:val="18"/>
              </w:rPr>
              <w:t>Ongoing</w:t>
            </w:r>
          </w:p>
          <w:p w14:paraId="3B6D8D03" w14:textId="77777777" w:rsidR="00D754E1" w:rsidRPr="00995972" w:rsidRDefault="00D754E1" w:rsidP="001D5168">
            <w:pPr>
              <w:rPr>
                <w:rFonts w:ascii="Arial" w:hAnsi="Arial" w:cs="Arial"/>
                <w:color w:val="000000" w:themeColor="text1"/>
                <w:sz w:val="18"/>
                <w:szCs w:val="18"/>
              </w:rPr>
            </w:pPr>
          </w:p>
          <w:p w14:paraId="265D0FF7" w14:textId="5CE9DFE6" w:rsidR="00D754E1" w:rsidRPr="00995972" w:rsidRDefault="00D754E1" w:rsidP="001D5168">
            <w:pPr>
              <w:rPr>
                <w:rFonts w:ascii="Arial" w:hAnsi="Arial" w:cs="Arial"/>
                <w:color w:val="000000" w:themeColor="text1"/>
                <w:sz w:val="18"/>
                <w:szCs w:val="18"/>
              </w:rPr>
            </w:pPr>
            <w:r w:rsidRPr="00995972">
              <w:rPr>
                <w:rFonts w:ascii="Arial" w:hAnsi="Arial" w:cs="Arial"/>
                <w:color w:val="000000" w:themeColor="text1"/>
                <w:sz w:val="18"/>
                <w:szCs w:val="18"/>
              </w:rPr>
              <w:t>Address as part of wider Council budget and MTFS</w:t>
            </w:r>
            <w:r w:rsidR="00DF7DA9" w:rsidRPr="00995972">
              <w:rPr>
                <w:rFonts w:ascii="Arial" w:hAnsi="Arial" w:cs="Arial"/>
                <w:color w:val="000000" w:themeColor="text1"/>
                <w:sz w:val="18"/>
                <w:szCs w:val="18"/>
              </w:rPr>
              <w:t xml:space="preserve"> through </w:t>
            </w:r>
            <w:r w:rsidR="00DF7DA9" w:rsidRPr="006469E1">
              <w:rPr>
                <w:rFonts w:ascii="Arial" w:hAnsi="Arial" w:cs="Arial"/>
                <w:color w:val="00B050"/>
                <w:sz w:val="18"/>
                <w:szCs w:val="18"/>
              </w:rPr>
              <w:t>P&amp;F</w:t>
            </w:r>
          </w:p>
        </w:tc>
      </w:tr>
      <w:tr w:rsidR="00D32342" w:rsidRPr="00824213" w14:paraId="3235DA67" w14:textId="5B3A37C4" w:rsidTr="00D92162">
        <w:trPr>
          <w:trHeight w:val="283"/>
          <w:jc w:val="center"/>
        </w:trPr>
        <w:tc>
          <w:tcPr>
            <w:tcW w:w="1980" w:type="dxa"/>
          </w:tcPr>
          <w:p w14:paraId="170149DE" w14:textId="1D4C6ACE" w:rsidR="00D32342" w:rsidRPr="00597110" w:rsidRDefault="00D32342" w:rsidP="00DD6FAE">
            <w:pPr>
              <w:rPr>
                <w:rFonts w:ascii="Arial" w:hAnsi="Arial" w:cs="Arial"/>
                <w:b/>
                <w:bCs/>
                <w:color w:val="000000" w:themeColor="text1"/>
                <w:sz w:val="18"/>
                <w:szCs w:val="18"/>
              </w:rPr>
            </w:pPr>
            <w:r w:rsidRPr="00597110">
              <w:rPr>
                <w:rFonts w:ascii="Arial" w:hAnsi="Arial" w:cs="Arial"/>
                <w:b/>
                <w:bCs/>
                <w:color w:val="000000" w:themeColor="text1"/>
                <w:sz w:val="18"/>
                <w:szCs w:val="18"/>
              </w:rPr>
              <w:t>2</w:t>
            </w:r>
            <w:r w:rsidR="00F33CDE">
              <w:rPr>
                <w:rFonts w:ascii="Arial" w:hAnsi="Arial" w:cs="Arial"/>
                <w:b/>
                <w:bCs/>
                <w:color w:val="000000" w:themeColor="text1"/>
                <w:sz w:val="18"/>
                <w:szCs w:val="18"/>
              </w:rPr>
              <w:t>9</w:t>
            </w:r>
          </w:p>
          <w:p w14:paraId="207BB174" w14:textId="22F7C9B1" w:rsidR="00D32342" w:rsidRPr="00597110" w:rsidRDefault="00D32342" w:rsidP="00DD6FAE">
            <w:pPr>
              <w:rPr>
                <w:rFonts w:ascii="Arial" w:hAnsi="Arial" w:cs="Arial"/>
                <w:b/>
                <w:bCs/>
                <w:color w:val="000000" w:themeColor="text1"/>
                <w:sz w:val="18"/>
                <w:szCs w:val="18"/>
              </w:rPr>
            </w:pPr>
            <w:r w:rsidRPr="00597110">
              <w:rPr>
                <w:rFonts w:ascii="Arial" w:hAnsi="Arial" w:cs="Arial"/>
                <w:b/>
                <w:bCs/>
                <w:color w:val="000000" w:themeColor="text1"/>
                <w:sz w:val="18"/>
                <w:szCs w:val="18"/>
              </w:rPr>
              <w:t xml:space="preserve">Community Cohesion and Engagement </w:t>
            </w:r>
          </w:p>
        </w:tc>
        <w:tc>
          <w:tcPr>
            <w:tcW w:w="3685" w:type="dxa"/>
          </w:tcPr>
          <w:p w14:paraId="3E7E1074" w14:textId="3442FE93" w:rsidR="00D32342" w:rsidRPr="00597110" w:rsidRDefault="00D32342" w:rsidP="00030DD3">
            <w:pPr>
              <w:pStyle w:val="ListParagraph"/>
              <w:numPr>
                <w:ilvl w:val="0"/>
                <w:numId w:val="15"/>
              </w:numPr>
              <w:spacing w:after="0" w:line="240" w:lineRule="auto"/>
              <w:rPr>
                <w:rFonts w:ascii="Arial" w:hAnsi="Arial" w:cs="Arial"/>
                <w:color w:val="000000" w:themeColor="text1"/>
                <w:sz w:val="18"/>
                <w:szCs w:val="18"/>
              </w:rPr>
            </w:pPr>
            <w:r w:rsidRPr="00597110">
              <w:rPr>
                <w:rFonts w:ascii="Arial" w:hAnsi="Arial" w:cs="Arial"/>
                <w:color w:val="000000" w:themeColor="text1"/>
                <w:sz w:val="18"/>
                <w:szCs w:val="18"/>
              </w:rPr>
              <w:t>To review progress on engagement with residents across Wealdstone.</w:t>
            </w:r>
          </w:p>
          <w:p w14:paraId="445380D0" w14:textId="3444625B" w:rsidR="00D32342" w:rsidRPr="00597110" w:rsidRDefault="00D32342" w:rsidP="000037F5">
            <w:pPr>
              <w:pStyle w:val="ListParagraph"/>
              <w:spacing w:after="0" w:line="240" w:lineRule="auto"/>
              <w:rPr>
                <w:rFonts w:ascii="Arial" w:hAnsi="Arial" w:cs="Arial"/>
                <w:color w:val="000000" w:themeColor="text1"/>
                <w:sz w:val="18"/>
                <w:szCs w:val="18"/>
              </w:rPr>
            </w:pPr>
          </w:p>
        </w:tc>
        <w:tc>
          <w:tcPr>
            <w:tcW w:w="1134" w:type="dxa"/>
          </w:tcPr>
          <w:p w14:paraId="528184F3" w14:textId="4AADCFE5" w:rsidR="00D32342" w:rsidRPr="00597110" w:rsidRDefault="00584232" w:rsidP="001D5168">
            <w:pPr>
              <w:rPr>
                <w:rFonts w:ascii="Arial" w:hAnsi="Arial" w:cs="Arial"/>
                <w:color w:val="000000" w:themeColor="text1"/>
                <w:sz w:val="18"/>
                <w:szCs w:val="18"/>
              </w:rPr>
            </w:pPr>
            <w:r w:rsidRPr="00597110">
              <w:rPr>
                <w:rFonts w:ascii="Arial" w:hAnsi="Arial" w:cs="Arial"/>
                <w:color w:val="000000" w:themeColor="text1"/>
                <w:sz w:val="18"/>
                <w:szCs w:val="18"/>
              </w:rPr>
              <w:t>TBA</w:t>
            </w:r>
          </w:p>
        </w:tc>
        <w:tc>
          <w:tcPr>
            <w:tcW w:w="3261" w:type="dxa"/>
          </w:tcPr>
          <w:p w14:paraId="172C4F30" w14:textId="63164931" w:rsidR="00D32342" w:rsidRPr="00597110" w:rsidRDefault="00E32031" w:rsidP="001D5168">
            <w:pPr>
              <w:rPr>
                <w:rFonts w:ascii="Arial" w:hAnsi="Arial" w:cs="Arial"/>
                <w:color w:val="000000" w:themeColor="text1"/>
                <w:sz w:val="18"/>
                <w:szCs w:val="18"/>
              </w:rPr>
            </w:pPr>
            <w:r>
              <w:rPr>
                <w:rFonts w:ascii="Arial" w:hAnsi="Arial" w:cs="Arial"/>
                <w:color w:val="000000" w:themeColor="text1"/>
                <w:sz w:val="18"/>
                <w:szCs w:val="18"/>
              </w:rPr>
              <w:t>Future</w:t>
            </w:r>
          </w:p>
        </w:tc>
        <w:tc>
          <w:tcPr>
            <w:tcW w:w="2698" w:type="dxa"/>
          </w:tcPr>
          <w:p w14:paraId="78F277ED" w14:textId="2C962850" w:rsidR="00D32342" w:rsidRPr="00597110" w:rsidRDefault="00D32342" w:rsidP="001D5168">
            <w:pPr>
              <w:rPr>
                <w:rFonts w:ascii="Arial" w:hAnsi="Arial" w:cs="Arial"/>
                <w:color w:val="000000" w:themeColor="text1"/>
                <w:sz w:val="18"/>
                <w:szCs w:val="18"/>
              </w:rPr>
            </w:pPr>
          </w:p>
        </w:tc>
        <w:tc>
          <w:tcPr>
            <w:tcW w:w="2552" w:type="dxa"/>
          </w:tcPr>
          <w:p w14:paraId="0C407312" w14:textId="77777777" w:rsidR="00D32342" w:rsidRPr="00597110" w:rsidRDefault="005D4A4E" w:rsidP="001D5168">
            <w:pPr>
              <w:rPr>
                <w:rFonts w:ascii="Arial" w:hAnsi="Arial" w:cs="Arial"/>
                <w:color w:val="000000" w:themeColor="text1"/>
                <w:sz w:val="18"/>
                <w:szCs w:val="18"/>
              </w:rPr>
            </w:pPr>
            <w:r w:rsidRPr="00597110">
              <w:rPr>
                <w:rFonts w:ascii="Arial" w:hAnsi="Arial" w:cs="Arial"/>
                <w:color w:val="000000" w:themeColor="text1"/>
                <w:sz w:val="18"/>
                <w:szCs w:val="18"/>
              </w:rPr>
              <w:t>Year 2 / 3</w:t>
            </w:r>
          </w:p>
          <w:p w14:paraId="3C4A4D19" w14:textId="77777777" w:rsidR="005D4A4E" w:rsidRPr="00597110" w:rsidRDefault="005D4A4E" w:rsidP="001D5168">
            <w:pPr>
              <w:rPr>
                <w:rFonts w:ascii="Arial" w:hAnsi="Arial" w:cs="Arial"/>
                <w:color w:val="000000" w:themeColor="text1"/>
                <w:sz w:val="18"/>
                <w:szCs w:val="18"/>
              </w:rPr>
            </w:pPr>
          </w:p>
          <w:p w14:paraId="72D942B1" w14:textId="1B47CD28" w:rsidR="00176FBB" w:rsidRPr="00597110" w:rsidRDefault="00176FBB" w:rsidP="00176FBB">
            <w:pPr>
              <w:rPr>
                <w:rFonts w:ascii="Arial" w:hAnsi="Arial" w:cs="Arial"/>
                <w:color w:val="000000" w:themeColor="text1"/>
                <w:sz w:val="18"/>
                <w:szCs w:val="18"/>
              </w:rPr>
            </w:pPr>
            <w:r w:rsidRPr="006469E1">
              <w:rPr>
                <w:rFonts w:ascii="Arial" w:hAnsi="Arial" w:cs="Arial"/>
                <w:color w:val="00B0F0"/>
                <w:sz w:val="18"/>
                <w:szCs w:val="18"/>
              </w:rPr>
              <w:t xml:space="preserve">Scrutiny leads </w:t>
            </w:r>
            <w:r w:rsidRPr="00597110">
              <w:rPr>
                <w:rFonts w:ascii="Arial" w:hAnsi="Arial" w:cs="Arial"/>
                <w:color w:val="000000" w:themeColor="text1"/>
                <w:sz w:val="18"/>
                <w:szCs w:val="18"/>
              </w:rPr>
              <w:t>to pick up in first instance through quarterly briefings.  Escalate if needed.</w:t>
            </w:r>
          </w:p>
          <w:p w14:paraId="637A4D84" w14:textId="1F8B4106" w:rsidR="005D4A4E" w:rsidRPr="00597110" w:rsidRDefault="005D4A4E" w:rsidP="001D5168">
            <w:pPr>
              <w:rPr>
                <w:rFonts w:ascii="Arial" w:hAnsi="Arial" w:cs="Arial"/>
                <w:color w:val="000000" w:themeColor="text1"/>
                <w:sz w:val="18"/>
                <w:szCs w:val="18"/>
              </w:rPr>
            </w:pPr>
          </w:p>
        </w:tc>
      </w:tr>
      <w:tr w:rsidR="00D32342" w:rsidRPr="00824213" w14:paraId="65647619" w14:textId="65FCAFB2" w:rsidTr="00D92162">
        <w:trPr>
          <w:trHeight w:val="283"/>
          <w:jc w:val="center"/>
        </w:trPr>
        <w:tc>
          <w:tcPr>
            <w:tcW w:w="1980" w:type="dxa"/>
          </w:tcPr>
          <w:p w14:paraId="3C624B7F" w14:textId="77777777" w:rsidR="00D32342" w:rsidRPr="00597110" w:rsidRDefault="00D32342" w:rsidP="00DD6FAE">
            <w:pPr>
              <w:rPr>
                <w:rFonts w:ascii="Arial" w:hAnsi="Arial" w:cs="Arial"/>
                <w:b/>
                <w:bCs/>
                <w:color w:val="000000" w:themeColor="text1"/>
                <w:sz w:val="18"/>
                <w:szCs w:val="18"/>
              </w:rPr>
            </w:pPr>
            <w:r w:rsidRPr="00597110">
              <w:rPr>
                <w:rFonts w:ascii="Arial" w:hAnsi="Arial" w:cs="Arial"/>
                <w:b/>
                <w:bCs/>
                <w:color w:val="000000" w:themeColor="text1"/>
                <w:sz w:val="18"/>
                <w:szCs w:val="18"/>
              </w:rPr>
              <w:t>6</w:t>
            </w:r>
          </w:p>
          <w:p w14:paraId="6988819F" w14:textId="626D9B6E" w:rsidR="00D32342" w:rsidRPr="00597110" w:rsidRDefault="00D32342" w:rsidP="00DD6FAE">
            <w:pPr>
              <w:rPr>
                <w:rFonts w:ascii="Arial" w:hAnsi="Arial" w:cs="Arial"/>
                <w:b/>
                <w:bCs/>
                <w:color w:val="000000" w:themeColor="text1"/>
                <w:sz w:val="18"/>
                <w:szCs w:val="18"/>
              </w:rPr>
            </w:pPr>
            <w:r w:rsidRPr="00597110">
              <w:rPr>
                <w:rFonts w:ascii="Arial" w:hAnsi="Arial" w:cs="Arial"/>
                <w:b/>
                <w:bCs/>
                <w:color w:val="000000" w:themeColor="text1"/>
                <w:sz w:val="18"/>
                <w:szCs w:val="18"/>
              </w:rPr>
              <w:t>Regeneration Programme</w:t>
            </w:r>
            <w:r w:rsidR="00CF3465">
              <w:rPr>
                <w:rFonts w:ascii="Arial" w:hAnsi="Arial" w:cs="Arial"/>
                <w:b/>
                <w:bCs/>
                <w:color w:val="000000" w:themeColor="text1"/>
                <w:sz w:val="18"/>
                <w:szCs w:val="18"/>
              </w:rPr>
              <w:t xml:space="preserve"> - </w:t>
            </w:r>
            <w:r w:rsidR="004117FF">
              <w:rPr>
                <w:rFonts w:ascii="Arial" w:hAnsi="Arial" w:cs="Arial"/>
                <w:b/>
                <w:bCs/>
                <w:color w:val="000000" w:themeColor="text1"/>
                <w:sz w:val="18"/>
                <w:szCs w:val="18"/>
              </w:rPr>
              <w:t>accommodation</w:t>
            </w:r>
          </w:p>
        </w:tc>
        <w:tc>
          <w:tcPr>
            <w:tcW w:w="3685" w:type="dxa"/>
          </w:tcPr>
          <w:p w14:paraId="05AEC2DE" w14:textId="77777777" w:rsidR="00D32342" w:rsidRPr="00597110" w:rsidRDefault="00D32342" w:rsidP="00030DD3">
            <w:pPr>
              <w:pStyle w:val="ListParagraph"/>
              <w:numPr>
                <w:ilvl w:val="0"/>
                <w:numId w:val="16"/>
              </w:numPr>
              <w:spacing w:after="0" w:line="240" w:lineRule="auto"/>
              <w:rPr>
                <w:rFonts w:ascii="Arial" w:hAnsi="Arial" w:cs="Arial"/>
                <w:color w:val="000000" w:themeColor="text1"/>
                <w:sz w:val="18"/>
                <w:szCs w:val="18"/>
              </w:rPr>
            </w:pPr>
            <w:r w:rsidRPr="00597110">
              <w:rPr>
                <w:rFonts w:ascii="Arial" w:hAnsi="Arial" w:cs="Arial"/>
                <w:color w:val="000000" w:themeColor="text1"/>
                <w:sz w:val="18"/>
                <w:szCs w:val="18"/>
              </w:rPr>
              <w:t xml:space="preserve">To monitor the closure of the Civic Centre and relocation of services and staff within Adults and Children Services across Council buildings. </w:t>
            </w:r>
          </w:p>
          <w:p w14:paraId="34E1928B" w14:textId="054A125A" w:rsidR="00D32342" w:rsidRPr="00597110" w:rsidRDefault="00D32342" w:rsidP="000037F5">
            <w:pPr>
              <w:pStyle w:val="ListParagraph"/>
              <w:spacing w:after="0" w:line="240" w:lineRule="auto"/>
              <w:rPr>
                <w:rFonts w:ascii="Arial" w:hAnsi="Arial" w:cs="Arial"/>
                <w:color w:val="000000" w:themeColor="text1"/>
                <w:sz w:val="18"/>
                <w:szCs w:val="18"/>
              </w:rPr>
            </w:pPr>
          </w:p>
        </w:tc>
        <w:tc>
          <w:tcPr>
            <w:tcW w:w="1134" w:type="dxa"/>
          </w:tcPr>
          <w:p w14:paraId="4CBFB9E8" w14:textId="34FBD1A7" w:rsidR="00D32342" w:rsidRPr="00597110" w:rsidRDefault="00584232" w:rsidP="00584232">
            <w:pPr>
              <w:rPr>
                <w:rFonts w:ascii="Arial" w:hAnsi="Arial" w:cs="Arial"/>
                <w:color w:val="000000" w:themeColor="text1"/>
                <w:sz w:val="18"/>
                <w:szCs w:val="18"/>
              </w:rPr>
            </w:pPr>
            <w:r w:rsidRPr="00597110">
              <w:rPr>
                <w:rFonts w:ascii="Arial" w:hAnsi="Arial" w:cs="Arial"/>
                <w:color w:val="000000" w:themeColor="text1"/>
                <w:sz w:val="18"/>
                <w:szCs w:val="18"/>
              </w:rPr>
              <w:t>TBA</w:t>
            </w:r>
          </w:p>
        </w:tc>
        <w:tc>
          <w:tcPr>
            <w:tcW w:w="3261" w:type="dxa"/>
          </w:tcPr>
          <w:p w14:paraId="0893C8DA" w14:textId="6771B37C" w:rsidR="00D32342" w:rsidRPr="00597110" w:rsidRDefault="00D32342" w:rsidP="0038051B">
            <w:pPr>
              <w:rPr>
                <w:rFonts w:ascii="Arial" w:hAnsi="Arial" w:cs="Arial"/>
                <w:color w:val="000000" w:themeColor="text1"/>
                <w:sz w:val="18"/>
                <w:szCs w:val="18"/>
              </w:rPr>
            </w:pPr>
            <w:r w:rsidRPr="00597110">
              <w:rPr>
                <w:rFonts w:ascii="Arial" w:hAnsi="Arial" w:cs="Arial"/>
                <w:color w:val="000000" w:themeColor="text1"/>
                <w:sz w:val="18"/>
                <w:szCs w:val="18"/>
              </w:rPr>
              <w:t>Ongoing</w:t>
            </w:r>
            <w:r w:rsidR="0038051B" w:rsidRPr="00597110">
              <w:rPr>
                <w:rFonts w:ascii="Arial" w:hAnsi="Arial" w:cs="Arial"/>
                <w:color w:val="000000" w:themeColor="text1"/>
                <w:sz w:val="18"/>
                <w:szCs w:val="18"/>
              </w:rPr>
              <w:t xml:space="preserve"> - Briefing</w:t>
            </w:r>
            <w:r w:rsidRPr="00597110">
              <w:rPr>
                <w:rFonts w:ascii="Arial" w:hAnsi="Arial" w:cs="Arial"/>
                <w:color w:val="000000" w:themeColor="text1"/>
                <w:sz w:val="18"/>
                <w:szCs w:val="18"/>
              </w:rPr>
              <w:t>/Committee</w:t>
            </w:r>
          </w:p>
        </w:tc>
        <w:tc>
          <w:tcPr>
            <w:tcW w:w="2698" w:type="dxa"/>
          </w:tcPr>
          <w:p w14:paraId="54CED63B" w14:textId="0F68F5B1" w:rsidR="009C1D9A" w:rsidRPr="00597110" w:rsidRDefault="00D32342" w:rsidP="009C1D9A">
            <w:pPr>
              <w:rPr>
                <w:rFonts w:ascii="Arial" w:hAnsi="Arial" w:cs="Arial"/>
                <w:color w:val="000000" w:themeColor="text1"/>
                <w:sz w:val="18"/>
                <w:szCs w:val="18"/>
              </w:rPr>
            </w:pPr>
            <w:r w:rsidRPr="00597110">
              <w:rPr>
                <w:rFonts w:ascii="Arial" w:hAnsi="Arial" w:cs="Arial"/>
                <w:color w:val="000000" w:themeColor="text1"/>
                <w:sz w:val="18"/>
                <w:szCs w:val="18"/>
              </w:rPr>
              <w:t xml:space="preserve">Place: </w:t>
            </w:r>
            <w:r w:rsidR="00C92004" w:rsidRPr="00597110">
              <w:rPr>
                <w:rFonts w:ascii="Arial" w:hAnsi="Arial" w:cs="Arial"/>
                <w:color w:val="000000" w:themeColor="text1"/>
                <w:sz w:val="18"/>
                <w:szCs w:val="18"/>
              </w:rPr>
              <w:t>Linked</w:t>
            </w:r>
            <w:r w:rsidRPr="00597110">
              <w:rPr>
                <w:rFonts w:ascii="Arial" w:hAnsi="Arial" w:cs="Arial"/>
                <w:color w:val="000000" w:themeColor="text1"/>
                <w:sz w:val="18"/>
                <w:szCs w:val="18"/>
              </w:rPr>
              <w:t xml:space="preserve"> to HSDP and move of services to new Civic </w:t>
            </w:r>
            <w:r w:rsidR="00C92004" w:rsidRPr="00597110">
              <w:rPr>
                <w:rFonts w:ascii="Arial" w:hAnsi="Arial" w:cs="Arial"/>
                <w:color w:val="000000" w:themeColor="text1"/>
                <w:sz w:val="18"/>
                <w:szCs w:val="18"/>
              </w:rPr>
              <w:t>and Emergency Front Door.</w:t>
            </w:r>
            <w:r w:rsidR="009C1D9A" w:rsidRPr="00597110">
              <w:rPr>
                <w:rFonts w:ascii="Arial" w:hAnsi="Arial" w:cs="Arial"/>
                <w:color w:val="000000" w:themeColor="text1"/>
                <w:sz w:val="18"/>
                <w:szCs w:val="18"/>
              </w:rPr>
              <w:t xml:space="preserve"> All aspects of the Regeneration &amp; HSDP programme will be presented in a report to O&amp;S committee before a Cabinet meeting for a decision</w:t>
            </w:r>
          </w:p>
          <w:p w14:paraId="5E64908F" w14:textId="1DFD73FF" w:rsidR="00D32342" w:rsidRPr="00597110" w:rsidRDefault="00D32342" w:rsidP="003B1827">
            <w:pPr>
              <w:rPr>
                <w:rFonts w:ascii="Arial" w:hAnsi="Arial" w:cs="Arial"/>
                <w:color w:val="000000" w:themeColor="text1"/>
                <w:sz w:val="18"/>
                <w:szCs w:val="18"/>
              </w:rPr>
            </w:pPr>
          </w:p>
        </w:tc>
        <w:tc>
          <w:tcPr>
            <w:tcW w:w="2552" w:type="dxa"/>
          </w:tcPr>
          <w:p w14:paraId="7B588869" w14:textId="0372A82E" w:rsidR="00C4637B" w:rsidRPr="00597110" w:rsidRDefault="00C4637B" w:rsidP="003B1827">
            <w:pPr>
              <w:rPr>
                <w:rFonts w:ascii="Arial" w:hAnsi="Arial" w:cs="Arial"/>
                <w:color w:val="000000" w:themeColor="text1"/>
                <w:sz w:val="18"/>
                <w:szCs w:val="18"/>
              </w:rPr>
            </w:pPr>
            <w:r w:rsidRPr="00597110">
              <w:rPr>
                <w:rFonts w:ascii="Arial" w:hAnsi="Arial" w:cs="Arial"/>
                <w:color w:val="000000" w:themeColor="text1"/>
                <w:sz w:val="18"/>
                <w:szCs w:val="18"/>
              </w:rPr>
              <w:t>Ongoing</w:t>
            </w:r>
            <w:r w:rsidR="00597110" w:rsidRPr="00597110">
              <w:rPr>
                <w:rFonts w:ascii="Arial" w:hAnsi="Arial" w:cs="Arial"/>
                <w:color w:val="000000" w:themeColor="text1"/>
                <w:sz w:val="18"/>
                <w:szCs w:val="18"/>
              </w:rPr>
              <w:t xml:space="preserve"> - priority</w:t>
            </w:r>
          </w:p>
          <w:p w14:paraId="646EA6BC" w14:textId="77777777" w:rsidR="00C4637B" w:rsidRPr="00597110" w:rsidRDefault="00C4637B" w:rsidP="003B1827">
            <w:pPr>
              <w:rPr>
                <w:rFonts w:ascii="Arial" w:hAnsi="Arial" w:cs="Arial"/>
                <w:color w:val="000000" w:themeColor="text1"/>
                <w:sz w:val="18"/>
                <w:szCs w:val="18"/>
              </w:rPr>
            </w:pPr>
          </w:p>
          <w:p w14:paraId="29ED2B56" w14:textId="0E761E22" w:rsidR="00D32342" w:rsidRPr="00597110" w:rsidRDefault="00C4637B" w:rsidP="003B1827">
            <w:pPr>
              <w:rPr>
                <w:rFonts w:ascii="Arial" w:hAnsi="Arial" w:cs="Arial"/>
                <w:color w:val="000000" w:themeColor="text1"/>
                <w:sz w:val="18"/>
                <w:szCs w:val="18"/>
              </w:rPr>
            </w:pPr>
            <w:r w:rsidRPr="00597110">
              <w:rPr>
                <w:rFonts w:ascii="Arial" w:hAnsi="Arial" w:cs="Arial"/>
                <w:color w:val="000000" w:themeColor="text1"/>
                <w:sz w:val="18"/>
                <w:szCs w:val="18"/>
              </w:rPr>
              <w:t xml:space="preserve">Continue with model of </w:t>
            </w:r>
            <w:r w:rsidRPr="006469E1">
              <w:rPr>
                <w:rFonts w:ascii="Arial" w:hAnsi="Arial" w:cs="Arial"/>
                <w:color w:val="FF0000"/>
                <w:sz w:val="18"/>
                <w:szCs w:val="18"/>
              </w:rPr>
              <w:t xml:space="preserve">informal briefing followed by formal O&amp;S consideration </w:t>
            </w:r>
            <w:r w:rsidRPr="00597110">
              <w:rPr>
                <w:rFonts w:ascii="Arial" w:hAnsi="Arial" w:cs="Arial"/>
                <w:color w:val="000000" w:themeColor="text1"/>
                <w:sz w:val="18"/>
                <w:szCs w:val="18"/>
              </w:rPr>
              <w:t>of each major decision (report) on Regen/HSDP – to inform Cabinet decision</w:t>
            </w:r>
          </w:p>
        </w:tc>
      </w:tr>
      <w:tr w:rsidR="00D32342" w:rsidRPr="00824213" w14:paraId="3C5086E1" w14:textId="0AA45CC2" w:rsidTr="00D92162">
        <w:trPr>
          <w:trHeight w:val="421"/>
          <w:jc w:val="center"/>
        </w:trPr>
        <w:tc>
          <w:tcPr>
            <w:tcW w:w="1980" w:type="dxa"/>
          </w:tcPr>
          <w:p w14:paraId="46F9B559" w14:textId="539D5C87" w:rsidR="00D32342" w:rsidRPr="00323543" w:rsidRDefault="00D32342" w:rsidP="00DD6FAE">
            <w:pPr>
              <w:rPr>
                <w:rFonts w:ascii="Arial" w:hAnsi="Arial" w:cs="Arial"/>
                <w:b/>
                <w:bCs/>
                <w:color w:val="000000" w:themeColor="text1"/>
                <w:sz w:val="18"/>
                <w:szCs w:val="18"/>
              </w:rPr>
            </w:pPr>
            <w:r w:rsidRPr="00323543">
              <w:rPr>
                <w:rFonts w:ascii="Arial" w:hAnsi="Arial" w:cs="Arial"/>
                <w:b/>
                <w:bCs/>
                <w:color w:val="000000" w:themeColor="text1"/>
                <w:sz w:val="18"/>
                <w:szCs w:val="18"/>
              </w:rPr>
              <w:t>13</w:t>
            </w:r>
          </w:p>
          <w:p w14:paraId="1E19D719" w14:textId="4755F08A" w:rsidR="00D32342" w:rsidRPr="00323543" w:rsidRDefault="00D32342" w:rsidP="00DD6FAE">
            <w:pPr>
              <w:rPr>
                <w:rFonts w:ascii="Arial" w:hAnsi="Arial" w:cs="Arial"/>
                <w:b/>
                <w:bCs/>
                <w:color w:val="000000" w:themeColor="text1"/>
                <w:sz w:val="18"/>
                <w:szCs w:val="18"/>
              </w:rPr>
            </w:pPr>
            <w:r w:rsidRPr="00323543">
              <w:rPr>
                <w:rFonts w:ascii="Arial" w:hAnsi="Arial" w:cs="Arial"/>
                <w:b/>
                <w:bCs/>
                <w:color w:val="000000" w:themeColor="text1"/>
                <w:sz w:val="18"/>
                <w:szCs w:val="18"/>
              </w:rPr>
              <w:t>Northwick Park Hospital- Maternity Unit</w:t>
            </w:r>
          </w:p>
        </w:tc>
        <w:tc>
          <w:tcPr>
            <w:tcW w:w="3685" w:type="dxa"/>
          </w:tcPr>
          <w:p w14:paraId="605DAAEE" w14:textId="225D7AE5" w:rsidR="00D32342" w:rsidRPr="00323543" w:rsidRDefault="00D32342" w:rsidP="00030DD3">
            <w:pPr>
              <w:pStyle w:val="ListParagraph"/>
              <w:numPr>
                <w:ilvl w:val="0"/>
                <w:numId w:val="16"/>
              </w:numPr>
              <w:spacing w:after="0" w:line="240" w:lineRule="auto"/>
              <w:rPr>
                <w:rFonts w:ascii="Arial" w:hAnsi="Arial" w:cs="Arial"/>
                <w:color w:val="000000" w:themeColor="text1"/>
                <w:sz w:val="18"/>
                <w:szCs w:val="18"/>
              </w:rPr>
            </w:pPr>
            <w:r w:rsidRPr="00323543">
              <w:rPr>
                <w:rFonts w:ascii="Arial" w:hAnsi="Arial" w:cs="Arial"/>
                <w:color w:val="000000" w:themeColor="text1"/>
                <w:sz w:val="18"/>
                <w:szCs w:val="18"/>
              </w:rPr>
              <w:t xml:space="preserve">To review the Maternity Unit at Northwick Park Hospital and to recommend a review of this progress against the Improvement Plan. </w:t>
            </w:r>
          </w:p>
        </w:tc>
        <w:tc>
          <w:tcPr>
            <w:tcW w:w="1134" w:type="dxa"/>
          </w:tcPr>
          <w:p w14:paraId="047345EE" w14:textId="3DB435EA" w:rsidR="00D32342" w:rsidRPr="00323543" w:rsidRDefault="00584232" w:rsidP="00584232">
            <w:pPr>
              <w:rPr>
                <w:rFonts w:ascii="Arial" w:hAnsi="Arial" w:cs="Arial"/>
                <w:color w:val="000000" w:themeColor="text1"/>
                <w:sz w:val="18"/>
                <w:szCs w:val="18"/>
              </w:rPr>
            </w:pPr>
            <w:r w:rsidRPr="00323543">
              <w:rPr>
                <w:rFonts w:ascii="Arial" w:hAnsi="Arial" w:cs="Arial"/>
                <w:color w:val="000000" w:themeColor="text1"/>
                <w:sz w:val="18"/>
                <w:szCs w:val="18"/>
              </w:rPr>
              <w:t>TBA</w:t>
            </w:r>
          </w:p>
        </w:tc>
        <w:tc>
          <w:tcPr>
            <w:tcW w:w="3261" w:type="dxa"/>
          </w:tcPr>
          <w:p w14:paraId="4772C373" w14:textId="1733E3F1" w:rsidR="00D32342" w:rsidRPr="00323543" w:rsidRDefault="00D32342" w:rsidP="00CF79BA">
            <w:pPr>
              <w:rPr>
                <w:rFonts w:ascii="Arial" w:hAnsi="Arial" w:cs="Arial"/>
                <w:color w:val="000000" w:themeColor="text1"/>
                <w:sz w:val="18"/>
                <w:szCs w:val="18"/>
              </w:rPr>
            </w:pPr>
            <w:r w:rsidRPr="00323543">
              <w:rPr>
                <w:rFonts w:ascii="Arial" w:hAnsi="Arial" w:cs="Arial"/>
                <w:color w:val="000000" w:themeColor="text1"/>
                <w:sz w:val="18"/>
                <w:szCs w:val="18"/>
              </w:rPr>
              <w:t>Ongoing</w:t>
            </w:r>
            <w:r w:rsidR="00CF79BA" w:rsidRPr="00323543">
              <w:rPr>
                <w:rFonts w:ascii="Arial" w:hAnsi="Arial" w:cs="Arial"/>
                <w:color w:val="000000" w:themeColor="text1"/>
                <w:sz w:val="18"/>
                <w:szCs w:val="18"/>
              </w:rPr>
              <w:t xml:space="preserve"> - </w:t>
            </w:r>
            <w:r w:rsidRPr="00323543">
              <w:rPr>
                <w:rFonts w:ascii="Arial" w:hAnsi="Arial" w:cs="Arial"/>
                <w:color w:val="000000" w:themeColor="text1"/>
                <w:sz w:val="18"/>
                <w:szCs w:val="18"/>
              </w:rPr>
              <w:t>Committee</w:t>
            </w:r>
          </w:p>
        </w:tc>
        <w:tc>
          <w:tcPr>
            <w:tcW w:w="2698" w:type="dxa"/>
          </w:tcPr>
          <w:p w14:paraId="50163A74" w14:textId="5AAF58C8" w:rsidR="00D32342" w:rsidRPr="00323543" w:rsidRDefault="00D32342" w:rsidP="003B1827">
            <w:pPr>
              <w:rPr>
                <w:rFonts w:ascii="Arial" w:hAnsi="Arial" w:cs="Arial"/>
                <w:color w:val="000000" w:themeColor="text1"/>
                <w:sz w:val="18"/>
                <w:szCs w:val="18"/>
              </w:rPr>
            </w:pPr>
            <w:r w:rsidRPr="00323543">
              <w:rPr>
                <w:rFonts w:ascii="Arial" w:hAnsi="Arial" w:cs="Arial"/>
                <w:color w:val="000000" w:themeColor="text1"/>
                <w:sz w:val="18"/>
                <w:szCs w:val="18"/>
              </w:rPr>
              <w:t>NHS partners</w:t>
            </w:r>
            <w:r w:rsidR="00E916FB" w:rsidRPr="00323543">
              <w:rPr>
                <w:rFonts w:ascii="Arial" w:hAnsi="Arial" w:cs="Arial"/>
                <w:color w:val="000000" w:themeColor="text1"/>
                <w:sz w:val="18"/>
                <w:szCs w:val="18"/>
              </w:rPr>
              <w:t>: Members of Health Sub invited to see the Maternity Unit in action in Autumn 2022</w:t>
            </w:r>
            <w:r w:rsidR="00CF79BA" w:rsidRPr="00323543">
              <w:rPr>
                <w:rFonts w:ascii="Arial" w:hAnsi="Arial" w:cs="Arial"/>
                <w:color w:val="000000" w:themeColor="text1"/>
                <w:sz w:val="18"/>
                <w:szCs w:val="18"/>
              </w:rPr>
              <w:t>, to inform ongoing scrutiny at committee.</w:t>
            </w:r>
          </w:p>
        </w:tc>
        <w:tc>
          <w:tcPr>
            <w:tcW w:w="2552" w:type="dxa"/>
          </w:tcPr>
          <w:p w14:paraId="65BF423F" w14:textId="1BA5C5BF" w:rsidR="00D32342" w:rsidRPr="00323543" w:rsidRDefault="00CF79BA" w:rsidP="003B1827">
            <w:pPr>
              <w:rPr>
                <w:rFonts w:ascii="Arial" w:hAnsi="Arial" w:cs="Arial"/>
                <w:color w:val="000000" w:themeColor="text1"/>
                <w:sz w:val="18"/>
                <w:szCs w:val="18"/>
              </w:rPr>
            </w:pPr>
            <w:r w:rsidRPr="00323543">
              <w:rPr>
                <w:rFonts w:ascii="Arial" w:hAnsi="Arial" w:cs="Arial"/>
                <w:color w:val="000000" w:themeColor="text1"/>
                <w:sz w:val="18"/>
                <w:szCs w:val="18"/>
              </w:rPr>
              <w:t>Ongoing – priority</w:t>
            </w:r>
          </w:p>
          <w:p w14:paraId="2F5F96AA" w14:textId="77777777" w:rsidR="00CF79BA" w:rsidRPr="00323543" w:rsidRDefault="00CF79BA" w:rsidP="003B1827">
            <w:pPr>
              <w:rPr>
                <w:rFonts w:ascii="Arial" w:hAnsi="Arial" w:cs="Arial"/>
                <w:color w:val="000000" w:themeColor="text1"/>
                <w:sz w:val="18"/>
                <w:szCs w:val="18"/>
              </w:rPr>
            </w:pPr>
          </w:p>
          <w:p w14:paraId="5E874223" w14:textId="062273A9" w:rsidR="00CF79BA" w:rsidRPr="00323543" w:rsidRDefault="00323543" w:rsidP="003B1827">
            <w:pPr>
              <w:rPr>
                <w:rFonts w:ascii="Arial" w:hAnsi="Arial" w:cs="Arial"/>
                <w:color w:val="000000" w:themeColor="text1"/>
                <w:sz w:val="18"/>
                <w:szCs w:val="18"/>
              </w:rPr>
            </w:pPr>
            <w:r w:rsidRPr="00323543">
              <w:rPr>
                <w:rFonts w:ascii="Arial" w:hAnsi="Arial" w:cs="Arial"/>
                <w:color w:val="000000" w:themeColor="text1"/>
                <w:sz w:val="18"/>
                <w:szCs w:val="18"/>
              </w:rPr>
              <w:t xml:space="preserve">Regular reports to </w:t>
            </w:r>
            <w:r w:rsidRPr="006469E1">
              <w:rPr>
                <w:rFonts w:ascii="Arial" w:hAnsi="Arial" w:cs="Arial"/>
                <w:color w:val="00B050"/>
                <w:sz w:val="18"/>
                <w:szCs w:val="18"/>
              </w:rPr>
              <w:t>Health Sub</w:t>
            </w:r>
          </w:p>
        </w:tc>
      </w:tr>
      <w:tr w:rsidR="00594BB7" w:rsidRPr="00824213" w14:paraId="023BCF6D" w14:textId="77777777" w:rsidTr="00D92162">
        <w:trPr>
          <w:trHeight w:val="421"/>
          <w:jc w:val="center"/>
        </w:trPr>
        <w:tc>
          <w:tcPr>
            <w:tcW w:w="1980" w:type="dxa"/>
          </w:tcPr>
          <w:p w14:paraId="03E4BB55" w14:textId="16844006" w:rsidR="00594BB7" w:rsidRPr="00160614" w:rsidRDefault="00F33CDE" w:rsidP="00594BB7">
            <w:pPr>
              <w:rPr>
                <w:rFonts w:ascii="Arial" w:hAnsi="Arial" w:cs="Arial"/>
                <w:b/>
                <w:bCs/>
                <w:sz w:val="18"/>
                <w:szCs w:val="18"/>
              </w:rPr>
            </w:pPr>
            <w:r>
              <w:rPr>
                <w:rFonts w:ascii="Arial" w:hAnsi="Arial" w:cs="Arial"/>
                <w:b/>
                <w:bCs/>
                <w:sz w:val="18"/>
                <w:szCs w:val="18"/>
              </w:rPr>
              <w:t>30</w:t>
            </w:r>
          </w:p>
          <w:p w14:paraId="735D5692" w14:textId="78F35696" w:rsidR="00594BB7" w:rsidRPr="00323543" w:rsidRDefault="00594BB7" w:rsidP="00594BB7">
            <w:pPr>
              <w:rPr>
                <w:rFonts w:ascii="Arial" w:hAnsi="Arial" w:cs="Arial"/>
                <w:b/>
                <w:bCs/>
                <w:color w:val="000000" w:themeColor="text1"/>
                <w:sz w:val="18"/>
                <w:szCs w:val="18"/>
              </w:rPr>
            </w:pPr>
            <w:r w:rsidRPr="00160614">
              <w:rPr>
                <w:rFonts w:ascii="Arial" w:hAnsi="Arial" w:cs="Arial"/>
                <w:b/>
                <w:bCs/>
                <w:sz w:val="18"/>
                <w:szCs w:val="18"/>
              </w:rPr>
              <w:t>Adult Social Care reforms</w:t>
            </w:r>
          </w:p>
        </w:tc>
        <w:tc>
          <w:tcPr>
            <w:tcW w:w="3685" w:type="dxa"/>
          </w:tcPr>
          <w:p w14:paraId="2A4DA6DD" w14:textId="77777777" w:rsidR="00594BB7" w:rsidRPr="00160614" w:rsidRDefault="00594BB7" w:rsidP="00594BB7">
            <w:pPr>
              <w:pStyle w:val="ListParagraph"/>
              <w:numPr>
                <w:ilvl w:val="0"/>
                <w:numId w:val="11"/>
              </w:numPr>
              <w:spacing w:after="0" w:line="240" w:lineRule="auto"/>
              <w:rPr>
                <w:rFonts w:ascii="Arial" w:hAnsi="Arial" w:cs="Arial"/>
                <w:sz w:val="18"/>
                <w:szCs w:val="18"/>
              </w:rPr>
            </w:pPr>
            <w:r w:rsidRPr="00160614">
              <w:rPr>
                <w:rFonts w:ascii="Arial" w:hAnsi="Arial" w:cs="Arial"/>
                <w:sz w:val="18"/>
                <w:szCs w:val="18"/>
              </w:rPr>
              <w:t>To understand what the ASC reforms mean for Harrow residents and the council</w:t>
            </w:r>
          </w:p>
          <w:p w14:paraId="00073532" w14:textId="77777777" w:rsidR="00594BB7" w:rsidRPr="00160614" w:rsidRDefault="00594BB7" w:rsidP="00594BB7">
            <w:pPr>
              <w:pStyle w:val="ListParagraph"/>
              <w:numPr>
                <w:ilvl w:val="0"/>
                <w:numId w:val="11"/>
              </w:numPr>
              <w:spacing w:after="0" w:line="240" w:lineRule="auto"/>
              <w:rPr>
                <w:rFonts w:ascii="Arial" w:hAnsi="Arial" w:cs="Arial"/>
                <w:sz w:val="18"/>
                <w:szCs w:val="18"/>
              </w:rPr>
            </w:pPr>
            <w:r w:rsidRPr="00160614">
              <w:rPr>
                <w:rFonts w:ascii="Arial" w:hAnsi="Arial" w:cs="Arial"/>
                <w:sz w:val="18"/>
                <w:szCs w:val="18"/>
              </w:rPr>
              <w:t>To monitor the implementation of the reforms at local level</w:t>
            </w:r>
          </w:p>
          <w:p w14:paraId="5ECF199F" w14:textId="2F906887" w:rsidR="00594BB7" w:rsidRPr="00323543" w:rsidRDefault="00594BB7" w:rsidP="00594BB7">
            <w:pPr>
              <w:pStyle w:val="ListParagraph"/>
              <w:numPr>
                <w:ilvl w:val="0"/>
                <w:numId w:val="16"/>
              </w:numPr>
              <w:spacing w:after="0" w:line="240" w:lineRule="auto"/>
              <w:rPr>
                <w:rFonts w:ascii="Arial" w:hAnsi="Arial" w:cs="Arial"/>
                <w:color w:val="000000" w:themeColor="text1"/>
                <w:sz w:val="18"/>
                <w:szCs w:val="18"/>
              </w:rPr>
            </w:pPr>
            <w:r w:rsidRPr="00160614">
              <w:rPr>
                <w:rFonts w:ascii="Arial" w:hAnsi="Arial" w:cs="Arial"/>
                <w:sz w:val="18"/>
                <w:szCs w:val="18"/>
              </w:rPr>
              <w:t>To evaluate the success of local implementation</w:t>
            </w:r>
          </w:p>
        </w:tc>
        <w:tc>
          <w:tcPr>
            <w:tcW w:w="1134" w:type="dxa"/>
          </w:tcPr>
          <w:p w14:paraId="4A16C8E5" w14:textId="516DC0FC" w:rsidR="00594BB7" w:rsidRPr="00323543" w:rsidRDefault="00F409CA" w:rsidP="00594BB7">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6725D4C0" w14:textId="72916C7C" w:rsidR="00594BB7" w:rsidRPr="00323543" w:rsidRDefault="00E32031" w:rsidP="00594BB7">
            <w:pPr>
              <w:rPr>
                <w:rFonts w:ascii="Arial" w:hAnsi="Arial" w:cs="Arial"/>
                <w:color w:val="000000" w:themeColor="text1"/>
                <w:sz w:val="18"/>
                <w:szCs w:val="18"/>
              </w:rPr>
            </w:pPr>
            <w:r>
              <w:rPr>
                <w:rFonts w:ascii="Arial" w:hAnsi="Arial" w:cs="Arial"/>
                <w:sz w:val="18"/>
                <w:szCs w:val="18"/>
              </w:rPr>
              <w:t>Future</w:t>
            </w:r>
          </w:p>
        </w:tc>
        <w:tc>
          <w:tcPr>
            <w:tcW w:w="2698" w:type="dxa"/>
          </w:tcPr>
          <w:p w14:paraId="315FC89B" w14:textId="681BDA09" w:rsidR="00594BB7" w:rsidRPr="00323543" w:rsidRDefault="00594BB7" w:rsidP="00594BB7">
            <w:pPr>
              <w:rPr>
                <w:rFonts w:ascii="Arial" w:hAnsi="Arial" w:cs="Arial"/>
                <w:color w:val="000000" w:themeColor="text1"/>
                <w:sz w:val="18"/>
                <w:szCs w:val="18"/>
              </w:rPr>
            </w:pPr>
            <w:r w:rsidRPr="00160614">
              <w:rPr>
                <w:rFonts w:ascii="Arial" w:hAnsi="Arial" w:cs="Arial"/>
                <w:sz w:val="18"/>
                <w:szCs w:val="18"/>
              </w:rPr>
              <w:t>People: initial understanding of new Government legislation.  Scrutiny and more discussion on how well the council has implemented the changes in 2023/24.</w:t>
            </w:r>
          </w:p>
        </w:tc>
        <w:tc>
          <w:tcPr>
            <w:tcW w:w="2552" w:type="dxa"/>
          </w:tcPr>
          <w:p w14:paraId="0F8875E5" w14:textId="328025BA" w:rsidR="00594BB7" w:rsidRPr="00160614" w:rsidRDefault="00594BB7" w:rsidP="00594BB7">
            <w:pPr>
              <w:rPr>
                <w:rFonts w:ascii="Arial" w:hAnsi="Arial" w:cs="Arial"/>
                <w:sz w:val="18"/>
                <w:szCs w:val="18"/>
              </w:rPr>
            </w:pPr>
            <w:r w:rsidRPr="00160614">
              <w:rPr>
                <w:rFonts w:ascii="Arial" w:hAnsi="Arial" w:cs="Arial"/>
                <w:sz w:val="18"/>
                <w:szCs w:val="18"/>
              </w:rPr>
              <w:t xml:space="preserve">Year 2 </w:t>
            </w:r>
            <w:r w:rsidR="00DB24DF">
              <w:rPr>
                <w:rFonts w:ascii="Arial" w:hAnsi="Arial" w:cs="Arial"/>
                <w:sz w:val="18"/>
                <w:szCs w:val="18"/>
              </w:rPr>
              <w:t>/ 3</w:t>
            </w:r>
          </w:p>
          <w:p w14:paraId="011F97E1" w14:textId="77777777" w:rsidR="00594BB7" w:rsidRPr="00160614" w:rsidRDefault="00594BB7" w:rsidP="00594BB7">
            <w:pPr>
              <w:rPr>
                <w:rFonts w:ascii="Arial" w:hAnsi="Arial" w:cs="Arial"/>
                <w:sz w:val="18"/>
                <w:szCs w:val="18"/>
              </w:rPr>
            </w:pPr>
          </w:p>
          <w:p w14:paraId="3412435E" w14:textId="77777777" w:rsidR="00594BB7" w:rsidRPr="00160614" w:rsidRDefault="00594BB7" w:rsidP="00594BB7">
            <w:pPr>
              <w:rPr>
                <w:rFonts w:ascii="Arial" w:hAnsi="Arial" w:cs="Arial"/>
                <w:sz w:val="18"/>
                <w:szCs w:val="18"/>
              </w:rPr>
            </w:pPr>
            <w:r w:rsidRPr="006A6D29">
              <w:rPr>
                <w:rFonts w:ascii="Arial" w:hAnsi="Arial" w:cs="Arial"/>
                <w:color w:val="00B0F0"/>
                <w:sz w:val="18"/>
                <w:szCs w:val="18"/>
              </w:rPr>
              <w:t xml:space="preserve">Scrutiny leads </w:t>
            </w:r>
            <w:r w:rsidRPr="00160614">
              <w:rPr>
                <w:rFonts w:ascii="Arial" w:hAnsi="Arial" w:cs="Arial"/>
                <w:sz w:val="18"/>
                <w:szCs w:val="18"/>
              </w:rPr>
              <w:t>to pick up in first instance through quarterly briefings.  Escalate to</w:t>
            </w:r>
            <w:r w:rsidRPr="00901B45">
              <w:rPr>
                <w:rFonts w:ascii="Arial" w:hAnsi="Arial" w:cs="Arial"/>
                <w:color w:val="00B050"/>
                <w:sz w:val="18"/>
                <w:szCs w:val="18"/>
              </w:rPr>
              <w:t xml:space="preserve"> committee </w:t>
            </w:r>
            <w:r w:rsidRPr="00160614">
              <w:rPr>
                <w:rFonts w:ascii="Arial" w:hAnsi="Arial" w:cs="Arial"/>
                <w:sz w:val="18"/>
                <w:szCs w:val="18"/>
              </w:rPr>
              <w:t xml:space="preserve">or </w:t>
            </w:r>
            <w:r w:rsidRPr="00901B45">
              <w:rPr>
                <w:rFonts w:ascii="Arial" w:hAnsi="Arial" w:cs="Arial"/>
                <w:color w:val="7030A0"/>
                <w:sz w:val="18"/>
                <w:szCs w:val="18"/>
              </w:rPr>
              <w:t xml:space="preserve">review </w:t>
            </w:r>
            <w:r w:rsidRPr="00160614">
              <w:rPr>
                <w:rFonts w:ascii="Arial" w:hAnsi="Arial" w:cs="Arial"/>
                <w:sz w:val="18"/>
                <w:szCs w:val="18"/>
              </w:rPr>
              <w:t>as needed</w:t>
            </w:r>
          </w:p>
          <w:p w14:paraId="429FA9A4" w14:textId="77777777" w:rsidR="00594BB7" w:rsidRPr="00323543" w:rsidRDefault="00594BB7" w:rsidP="00594BB7">
            <w:pPr>
              <w:rPr>
                <w:rFonts w:ascii="Arial" w:hAnsi="Arial" w:cs="Arial"/>
                <w:color w:val="000000" w:themeColor="text1"/>
                <w:sz w:val="18"/>
                <w:szCs w:val="18"/>
              </w:rPr>
            </w:pPr>
          </w:p>
        </w:tc>
      </w:tr>
      <w:tr w:rsidR="00594BB7" w:rsidRPr="00824213" w14:paraId="09AC6382" w14:textId="77777777" w:rsidTr="00D92162">
        <w:trPr>
          <w:trHeight w:val="421"/>
          <w:jc w:val="center"/>
        </w:trPr>
        <w:tc>
          <w:tcPr>
            <w:tcW w:w="1980" w:type="dxa"/>
          </w:tcPr>
          <w:p w14:paraId="243492CD" w14:textId="036B51CD" w:rsidR="00594BB7" w:rsidRDefault="00F33CDE" w:rsidP="00594BB7">
            <w:pPr>
              <w:rPr>
                <w:rFonts w:ascii="Arial" w:hAnsi="Arial" w:cs="Arial"/>
                <w:b/>
                <w:bCs/>
                <w:color w:val="000000" w:themeColor="text1"/>
                <w:sz w:val="18"/>
                <w:szCs w:val="18"/>
              </w:rPr>
            </w:pPr>
            <w:r>
              <w:rPr>
                <w:rFonts w:ascii="Arial" w:hAnsi="Arial" w:cs="Arial"/>
                <w:b/>
                <w:bCs/>
                <w:color w:val="000000" w:themeColor="text1"/>
                <w:sz w:val="18"/>
                <w:szCs w:val="18"/>
              </w:rPr>
              <w:t>31</w:t>
            </w:r>
          </w:p>
          <w:p w14:paraId="0FB6B68B" w14:textId="7DB1846F" w:rsidR="002860F4" w:rsidRPr="00323543" w:rsidRDefault="002860F4" w:rsidP="00594BB7">
            <w:pPr>
              <w:rPr>
                <w:rFonts w:ascii="Arial" w:hAnsi="Arial" w:cs="Arial"/>
                <w:b/>
                <w:bCs/>
                <w:color w:val="000000" w:themeColor="text1"/>
                <w:sz w:val="18"/>
                <w:szCs w:val="18"/>
              </w:rPr>
            </w:pPr>
            <w:r>
              <w:rPr>
                <w:rFonts w:ascii="Arial" w:hAnsi="Arial" w:cs="Arial"/>
                <w:b/>
                <w:bCs/>
                <w:color w:val="000000" w:themeColor="text1"/>
                <w:sz w:val="18"/>
                <w:szCs w:val="18"/>
              </w:rPr>
              <w:t xml:space="preserve">Children’s </w:t>
            </w:r>
            <w:r w:rsidR="00F409CA">
              <w:rPr>
                <w:rFonts w:ascii="Arial" w:hAnsi="Arial" w:cs="Arial"/>
                <w:b/>
                <w:bCs/>
                <w:color w:val="000000" w:themeColor="text1"/>
                <w:sz w:val="18"/>
                <w:szCs w:val="18"/>
              </w:rPr>
              <w:t>mental health and wellbeing</w:t>
            </w:r>
          </w:p>
        </w:tc>
        <w:tc>
          <w:tcPr>
            <w:tcW w:w="3685" w:type="dxa"/>
          </w:tcPr>
          <w:p w14:paraId="078F134F" w14:textId="77777777" w:rsidR="00594BB7" w:rsidRDefault="001740B5" w:rsidP="00594BB7">
            <w:pPr>
              <w:pStyle w:val="ListParagraph"/>
              <w:numPr>
                <w:ilvl w:val="0"/>
                <w:numId w:val="16"/>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monitor implementation of actions arising from the How Are You Harrow? Survey of 6000+ children and young people</w:t>
            </w:r>
          </w:p>
          <w:p w14:paraId="703908A9" w14:textId="77777777" w:rsidR="001740B5" w:rsidRDefault="001740B5" w:rsidP="00594BB7">
            <w:pPr>
              <w:pStyle w:val="ListParagraph"/>
              <w:numPr>
                <w:ilvl w:val="0"/>
                <w:numId w:val="16"/>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assess the impact of the pandemic on the mental health of children and young people and the impact on families</w:t>
            </w:r>
          </w:p>
          <w:p w14:paraId="6F85B614" w14:textId="5782AF24" w:rsidR="00C01FF6" w:rsidRPr="00323543" w:rsidRDefault="00C01FF6" w:rsidP="00594BB7">
            <w:pPr>
              <w:pStyle w:val="ListParagraph"/>
              <w:numPr>
                <w:ilvl w:val="0"/>
                <w:numId w:val="16"/>
              </w:numPr>
              <w:spacing w:after="0" w:line="240" w:lineRule="auto"/>
              <w:rPr>
                <w:rFonts w:ascii="Arial" w:hAnsi="Arial" w:cs="Arial"/>
                <w:color w:val="000000" w:themeColor="text1"/>
                <w:sz w:val="18"/>
                <w:szCs w:val="18"/>
              </w:rPr>
            </w:pPr>
            <w:r>
              <w:rPr>
                <w:rFonts w:ascii="Arial" w:hAnsi="Arial" w:cs="Arial"/>
                <w:color w:val="000000" w:themeColor="text1"/>
                <w:sz w:val="18"/>
                <w:szCs w:val="18"/>
              </w:rPr>
              <w:t>To inform the refresh of the HAY Harrow survey for 2023</w:t>
            </w:r>
          </w:p>
        </w:tc>
        <w:tc>
          <w:tcPr>
            <w:tcW w:w="1134" w:type="dxa"/>
          </w:tcPr>
          <w:p w14:paraId="77A71752" w14:textId="0D538490" w:rsidR="00594BB7" w:rsidRPr="00323543" w:rsidRDefault="00F409CA" w:rsidP="00594BB7">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6036A0F2" w14:textId="785AE1F6" w:rsidR="00594BB7" w:rsidRPr="00323543" w:rsidRDefault="00982F48" w:rsidP="00594BB7">
            <w:pPr>
              <w:rPr>
                <w:rFonts w:ascii="Arial" w:hAnsi="Arial" w:cs="Arial"/>
                <w:color w:val="000000" w:themeColor="text1"/>
                <w:sz w:val="18"/>
                <w:szCs w:val="18"/>
              </w:rPr>
            </w:pPr>
            <w:r>
              <w:rPr>
                <w:rFonts w:ascii="Arial" w:hAnsi="Arial" w:cs="Arial"/>
                <w:color w:val="000000" w:themeColor="text1"/>
                <w:sz w:val="18"/>
                <w:szCs w:val="18"/>
              </w:rPr>
              <w:t>New</w:t>
            </w:r>
          </w:p>
        </w:tc>
        <w:tc>
          <w:tcPr>
            <w:tcW w:w="2698" w:type="dxa"/>
          </w:tcPr>
          <w:p w14:paraId="2AC93D01" w14:textId="7052C647" w:rsidR="00594BB7" w:rsidRPr="00323543" w:rsidRDefault="000A0484" w:rsidP="00594BB7">
            <w:pPr>
              <w:rPr>
                <w:rFonts w:ascii="Arial" w:hAnsi="Arial" w:cs="Arial"/>
                <w:color w:val="000000" w:themeColor="text1"/>
                <w:sz w:val="18"/>
                <w:szCs w:val="18"/>
              </w:rPr>
            </w:pPr>
            <w:r>
              <w:rPr>
                <w:rFonts w:ascii="Arial" w:hAnsi="Arial" w:cs="Arial"/>
                <w:color w:val="000000" w:themeColor="text1"/>
                <w:sz w:val="18"/>
                <w:szCs w:val="18"/>
              </w:rPr>
              <w:t>People: suggest scrutiny look at issue relating to children and young people.</w:t>
            </w:r>
            <w:r w:rsidR="00D84C2C">
              <w:rPr>
                <w:rFonts w:ascii="Arial" w:hAnsi="Arial" w:cs="Arial"/>
                <w:color w:val="000000" w:themeColor="text1"/>
                <w:sz w:val="18"/>
                <w:szCs w:val="18"/>
              </w:rPr>
              <w:t xml:space="preserve">  Mental health and wellbeing a key priority area.</w:t>
            </w:r>
          </w:p>
        </w:tc>
        <w:tc>
          <w:tcPr>
            <w:tcW w:w="2552" w:type="dxa"/>
          </w:tcPr>
          <w:p w14:paraId="5D7A3FC8" w14:textId="77777777" w:rsidR="00594BB7" w:rsidRDefault="00982F48" w:rsidP="00594BB7">
            <w:pPr>
              <w:rPr>
                <w:rFonts w:ascii="Arial" w:hAnsi="Arial" w:cs="Arial"/>
                <w:color w:val="000000" w:themeColor="text1"/>
                <w:sz w:val="18"/>
                <w:szCs w:val="18"/>
              </w:rPr>
            </w:pPr>
            <w:r>
              <w:rPr>
                <w:rFonts w:ascii="Arial" w:hAnsi="Arial" w:cs="Arial"/>
                <w:color w:val="000000" w:themeColor="text1"/>
                <w:sz w:val="18"/>
                <w:szCs w:val="18"/>
              </w:rPr>
              <w:t>Year 1 / 2</w:t>
            </w:r>
          </w:p>
          <w:p w14:paraId="7CC88A40" w14:textId="77777777" w:rsidR="00982F48" w:rsidRDefault="00982F48" w:rsidP="00594BB7">
            <w:pPr>
              <w:rPr>
                <w:rFonts w:ascii="Arial" w:hAnsi="Arial" w:cs="Arial"/>
                <w:color w:val="000000" w:themeColor="text1"/>
                <w:sz w:val="18"/>
                <w:szCs w:val="18"/>
              </w:rPr>
            </w:pPr>
          </w:p>
          <w:p w14:paraId="346CC298" w14:textId="77777777" w:rsidR="00982F48" w:rsidRPr="00160614" w:rsidRDefault="00982F48" w:rsidP="00982F48">
            <w:pPr>
              <w:rPr>
                <w:rFonts w:ascii="Arial" w:hAnsi="Arial" w:cs="Arial"/>
                <w:sz w:val="18"/>
                <w:szCs w:val="18"/>
              </w:rPr>
            </w:pPr>
            <w:r w:rsidRPr="00F966D7">
              <w:rPr>
                <w:rFonts w:ascii="Arial" w:hAnsi="Arial" w:cs="Arial"/>
                <w:color w:val="00B0F0"/>
                <w:sz w:val="18"/>
                <w:szCs w:val="18"/>
              </w:rPr>
              <w:t xml:space="preserve">Scrutiny leads </w:t>
            </w:r>
            <w:r w:rsidRPr="00160614">
              <w:rPr>
                <w:rFonts w:ascii="Arial" w:hAnsi="Arial" w:cs="Arial"/>
                <w:sz w:val="18"/>
                <w:szCs w:val="18"/>
              </w:rPr>
              <w:t xml:space="preserve">to pick up in first instance through quarterly briefings.  Escalate to </w:t>
            </w:r>
            <w:r w:rsidRPr="00F966D7">
              <w:rPr>
                <w:rFonts w:ascii="Arial" w:hAnsi="Arial" w:cs="Arial"/>
                <w:color w:val="00B050"/>
                <w:sz w:val="18"/>
                <w:szCs w:val="18"/>
              </w:rPr>
              <w:t>committee</w:t>
            </w:r>
            <w:r w:rsidRPr="00160614">
              <w:rPr>
                <w:rFonts w:ascii="Arial" w:hAnsi="Arial" w:cs="Arial"/>
                <w:sz w:val="18"/>
                <w:szCs w:val="18"/>
              </w:rPr>
              <w:t xml:space="preserve"> or review as needed</w:t>
            </w:r>
          </w:p>
          <w:p w14:paraId="05362815" w14:textId="35EDBF16" w:rsidR="00982F48" w:rsidRPr="00323543" w:rsidRDefault="00982F48" w:rsidP="00594BB7">
            <w:pPr>
              <w:rPr>
                <w:rFonts w:ascii="Arial" w:hAnsi="Arial" w:cs="Arial"/>
                <w:color w:val="000000" w:themeColor="text1"/>
                <w:sz w:val="18"/>
                <w:szCs w:val="18"/>
              </w:rPr>
            </w:pPr>
          </w:p>
        </w:tc>
      </w:tr>
      <w:tr w:rsidR="00596A94" w:rsidRPr="00824213" w14:paraId="65A13778" w14:textId="77777777" w:rsidTr="00D92162">
        <w:trPr>
          <w:trHeight w:val="421"/>
          <w:jc w:val="center"/>
        </w:trPr>
        <w:tc>
          <w:tcPr>
            <w:tcW w:w="1980" w:type="dxa"/>
          </w:tcPr>
          <w:p w14:paraId="2D058661" w14:textId="4797B50A" w:rsidR="00596A94" w:rsidRDefault="00DB24DF" w:rsidP="00594BB7">
            <w:pPr>
              <w:rPr>
                <w:rFonts w:ascii="Arial" w:hAnsi="Arial" w:cs="Arial"/>
                <w:b/>
                <w:bCs/>
                <w:color w:val="000000" w:themeColor="text1"/>
                <w:sz w:val="18"/>
                <w:szCs w:val="18"/>
              </w:rPr>
            </w:pPr>
            <w:r>
              <w:rPr>
                <w:rFonts w:ascii="Arial" w:hAnsi="Arial" w:cs="Arial"/>
                <w:b/>
                <w:bCs/>
                <w:color w:val="000000" w:themeColor="text1"/>
                <w:sz w:val="18"/>
                <w:szCs w:val="18"/>
              </w:rPr>
              <w:t>3</w:t>
            </w:r>
            <w:r w:rsidR="00F33CDE">
              <w:rPr>
                <w:rFonts w:ascii="Arial" w:hAnsi="Arial" w:cs="Arial"/>
                <w:b/>
                <w:bCs/>
                <w:color w:val="000000" w:themeColor="text1"/>
                <w:sz w:val="18"/>
                <w:szCs w:val="18"/>
              </w:rPr>
              <w:t>2</w:t>
            </w:r>
          </w:p>
          <w:p w14:paraId="2FCC67B8" w14:textId="55F8DF0D" w:rsidR="00286596" w:rsidRDefault="00286596" w:rsidP="00594BB7">
            <w:pPr>
              <w:rPr>
                <w:rFonts w:ascii="Arial" w:hAnsi="Arial" w:cs="Arial"/>
                <w:b/>
                <w:bCs/>
                <w:color w:val="000000" w:themeColor="text1"/>
                <w:sz w:val="18"/>
                <w:szCs w:val="18"/>
              </w:rPr>
            </w:pPr>
            <w:r>
              <w:rPr>
                <w:rFonts w:ascii="Arial" w:hAnsi="Arial" w:cs="Arial"/>
                <w:b/>
                <w:bCs/>
                <w:color w:val="000000" w:themeColor="text1"/>
                <w:sz w:val="18"/>
                <w:szCs w:val="18"/>
              </w:rPr>
              <w:t>Community rehabilitation services</w:t>
            </w:r>
          </w:p>
        </w:tc>
        <w:tc>
          <w:tcPr>
            <w:tcW w:w="3685" w:type="dxa"/>
          </w:tcPr>
          <w:p w14:paraId="24D50668" w14:textId="4A8A8A61" w:rsidR="003F6816" w:rsidRDefault="00286596" w:rsidP="003F6816">
            <w:pPr>
              <w:pStyle w:val="ListParagraph"/>
              <w:numPr>
                <w:ilvl w:val="0"/>
                <w:numId w:val="16"/>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To explore </w:t>
            </w:r>
            <w:r w:rsidR="00991BDE">
              <w:rPr>
                <w:rFonts w:ascii="Arial" w:hAnsi="Arial" w:cs="Arial"/>
                <w:color w:val="000000" w:themeColor="text1"/>
                <w:sz w:val="18"/>
                <w:szCs w:val="18"/>
              </w:rPr>
              <w:t xml:space="preserve">Harrow’s position in providing </w:t>
            </w:r>
            <w:r w:rsidR="004C3176">
              <w:rPr>
                <w:rFonts w:ascii="Arial" w:hAnsi="Arial" w:cs="Arial"/>
                <w:color w:val="000000" w:themeColor="text1"/>
                <w:sz w:val="18"/>
                <w:szCs w:val="18"/>
              </w:rPr>
              <w:t xml:space="preserve">community stroke services </w:t>
            </w:r>
            <w:r w:rsidR="005F302C">
              <w:rPr>
                <w:rFonts w:ascii="Arial" w:hAnsi="Arial" w:cs="Arial"/>
                <w:color w:val="000000" w:themeColor="text1"/>
                <w:sz w:val="18"/>
                <w:szCs w:val="18"/>
              </w:rPr>
              <w:t xml:space="preserve">(upon leaving hospital) </w:t>
            </w:r>
            <w:r w:rsidR="004C3176">
              <w:rPr>
                <w:rFonts w:ascii="Arial" w:hAnsi="Arial" w:cs="Arial"/>
                <w:color w:val="000000" w:themeColor="text1"/>
                <w:sz w:val="18"/>
                <w:szCs w:val="18"/>
              </w:rPr>
              <w:t xml:space="preserve">in </w:t>
            </w:r>
            <w:r w:rsidR="00991BDE">
              <w:rPr>
                <w:rFonts w:ascii="Arial" w:hAnsi="Arial" w:cs="Arial"/>
                <w:color w:val="000000" w:themeColor="text1"/>
                <w:sz w:val="18"/>
                <w:szCs w:val="18"/>
              </w:rPr>
              <w:t>compari</w:t>
            </w:r>
            <w:r w:rsidR="00E90213">
              <w:rPr>
                <w:rFonts w:ascii="Arial" w:hAnsi="Arial" w:cs="Arial"/>
                <w:color w:val="000000" w:themeColor="text1"/>
                <w:sz w:val="18"/>
                <w:szCs w:val="18"/>
              </w:rPr>
              <w:t xml:space="preserve">son </w:t>
            </w:r>
            <w:r w:rsidR="003F6816">
              <w:rPr>
                <w:rFonts w:ascii="Arial" w:hAnsi="Arial" w:cs="Arial"/>
                <w:color w:val="000000" w:themeColor="text1"/>
                <w:sz w:val="18"/>
                <w:szCs w:val="18"/>
              </w:rPr>
              <w:t xml:space="preserve">to </w:t>
            </w:r>
            <w:r w:rsidR="00592E18">
              <w:rPr>
                <w:rFonts w:ascii="Arial" w:hAnsi="Arial" w:cs="Arial"/>
                <w:color w:val="000000" w:themeColor="text1"/>
                <w:sz w:val="18"/>
                <w:szCs w:val="18"/>
              </w:rPr>
              <w:t xml:space="preserve">other </w:t>
            </w:r>
            <w:r w:rsidR="003F6816">
              <w:rPr>
                <w:rFonts w:ascii="Arial" w:hAnsi="Arial" w:cs="Arial"/>
                <w:color w:val="000000" w:themeColor="text1"/>
                <w:sz w:val="18"/>
                <w:szCs w:val="18"/>
              </w:rPr>
              <w:t>NW London</w:t>
            </w:r>
            <w:r w:rsidR="00592E18">
              <w:rPr>
                <w:rFonts w:ascii="Arial" w:hAnsi="Arial" w:cs="Arial"/>
                <w:color w:val="000000" w:themeColor="text1"/>
                <w:sz w:val="18"/>
                <w:szCs w:val="18"/>
              </w:rPr>
              <w:t xml:space="preserve"> boroughs</w:t>
            </w:r>
          </w:p>
          <w:p w14:paraId="4FB3D403" w14:textId="3B42EE67" w:rsidR="003F6816" w:rsidRPr="003F6816" w:rsidRDefault="003F6816" w:rsidP="003F6816">
            <w:pPr>
              <w:pStyle w:val="ListParagraph"/>
              <w:numPr>
                <w:ilvl w:val="0"/>
                <w:numId w:val="16"/>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To assess the </w:t>
            </w:r>
            <w:r w:rsidR="005145DE">
              <w:rPr>
                <w:rFonts w:ascii="Arial" w:hAnsi="Arial" w:cs="Arial"/>
                <w:color w:val="000000" w:themeColor="text1"/>
                <w:sz w:val="18"/>
                <w:szCs w:val="18"/>
              </w:rPr>
              <w:t>provision</w:t>
            </w:r>
            <w:r>
              <w:rPr>
                <w:rFonts w:ascii="Arial" w:hAnsi="Arial" w:cs="Arial"/>
                <w:color w:val="000000" w:themeColor="text1"/>
                <w:sz w:val="18"/>
                <w:szCs w:val="18"/>
              </w:rPr>
              <w:t xml:space="preserve"> of community rehabilitation services</w:t>
            </w:r>
            <w:r w:rsidR="005F302C">
              <w:rPr>
                <w:rFonts w:ascii="Arial" w:hAnsi="Arial" w:cs="Arial"/>
                <w:color w:val="000000" w:themeColor="text1"/>
                <w:sz w:val="18"/>
                <w:szCs w:val="18"/>
              </w:rPr>
              <w:t xml:space="preserve"> in Harrow </w:t>
            </w:r>
          </w:p>
        </w:tc>
        <w:tc>
          <w:tcPr>
            <w:tcW w:w="1134" w:type="dxa"/>
          </w:tcPr>
          <w:p w14:paraId="40D94C95" w14:textId="2CE82957" w:rsidR="00596A94" w:rsidRDefault="00E72E14" w:rsidP="00594BB7">
            <w:pPr>
              <w:rPr>
                <w:rFonts w:ascii="Arial" w:hAnsi="Arial" w:cs="Arial"/>
                <w:color w:val="000000" w:themeColor="text1"/>
                <w:sz w:val="18"/>
                <w:szCs w:val="18"/>
              </w:rPr>
            </w:pPr>
            <w:r>
              <w:rPr>
                <w:rFonts w:ascii="Arial" w:hAnsi="Arial" w:cs="Arial"/>
                <w:color w:val="000000" w:themeColor="text1"/>
                <w:sz w:val="18"/>
                <w:szCs w:val="18"/>
              </w:rPr>
              <w:t>TBA</w:t>
            </w:r>
          </w:p>
        </w:tc>
        <w:tc>
          <w:tcPr>
            <w:tcW w:w="3261" w:type="dxa"/>
          </w:tcPr>
          <w:p w14:paraId="6B5BD3A2" w14:textId="475893BA" w:rsidR="00596A94" w:rsidRDefault="00E72E14" w:rsidP="00594BB7">
            <w:pPr>
              <w:rPr>
                <w:rFonts w:ascii="Arial" w:hAnsi="Arial" w:cs="Arial"/>
                <w:color w:val="000000" w:themeColor="text1"/>
                <w:sz w:val="18"/>
                <w:szCs w:val="18"/>
              </w:rPr>
            </w:pPr>
            <w:r>
              <w:rPr>
                <w:rFonts w:ascii="Arial" w:hAnsi="Arial" w:cs="Arial"/>
                <w:color w:val="000000" w:themeColor="text1"/>
                <w:sz w:val="18"/>
                <w:szCs w:val="18"/>
              </w:rPr>
              <w:t>New</w:t>
            </w:r>
          </w:p>
        </w:tc>
        <w:tc>
          <w:tcPr>
            <w:tcW w:w="2698" w:type="dxa"/>
          </w:tcPr>
          <w:p w14:paraId="3CD2D015" w14:textId="38D1AE70" w:rsidR="00596A94" w:rsidRDefault="00592E18" w:rsidP="00594BB7">
            <w:pPr>
              <w:rPr>
                <w:rFonts w:ascii="Arial" w:hAnsi="Arial" w:cs="Arial"/>
                <w:color w:val="000000" w:themeColor="text1"/>
                <w:sz w:val="18"/>
                <w:szCs w:val="18"/>
              </w:rPr>
            </w:pPr>
            <w:r>
              <w:rPr>
                <w:rFonts w:ascii="Arial" w:hAnsi="Arial" w:cs="Arial"/>
                <w:color w:val="000000" w:themeColor="text1"/>
                <w:sz w:val="18"/>
                <w:szCs w:val="18"/>
              </w:rPr>
              <w:t xml:space="preserve">People: the NW London Integrated Care Board </w:t>
            </w:r>
            <w:r w:rsidR="00991BDE">
              <w:rPr>
                <w:rFonts w:ascii="Arial" w:hAnsi="Arial" w:cs="Arial"/>
                <w:color w:val="000000" w:themeColor="text1"/>
                <w:sz w:val="18"/>
                <w:szCs w:val="18"/>
              </w:rPr>
              <w:t xml:space="preserve">is examining the lack of </w:t>
            </w:r>
            <w:r w:rsidR="00E90213">
              <w:rPr>
                <w:rFonts w:ascii="Arial" w:hAnsi="Arial" w:cs="Arial"/>
                <w:color w:val="000000" w:themeColor="text1"/>
                <w:sz w:val="18"/>
                <w:szCs w:val="18"/>
              </w:rPr>
              <w:t xml:space="preserve">community stroke services (community rehabilitation) </w:t>
            </w:r>
            <w:r w:rsidR="000E2CCC">
              <w:rPr>
                <w:rFonts w:ascii="Arial" w:hAnsi="Arial" w:cs="Arial"/>
                <w:color w:val="000000" w:themeColor="text1"/>
                <w:sz w:val="18"/>
                <w:szCs w:val="18"/>
              </w:rPr>
              <w:t>upon hospital discharge.</w:t>
            </w:r>
          </w:p>
        </w:tc>
        <w:tc>
          <w:tcPr>
            <w:tcW w:w="2552" w:type="dxa"/>
          </w:tcPr>
          <w:p w14:paraId="23B43FEA" w14:textId="40E514A2" w:rsidR="00BA1947" w:rsidRDefault="00BA1947" w:rsidP="00BA1947">
            <w:pPr>
              <w:rPr>
                <w:rFonts w:ascii="Arial" w:hAnsi="Arial" w:cs="Arial"/>
                <w:color w:val="000000" w:themeColor="text1"/>
                <w:sz w:val="18"/>
                <w:szCs w:val="18"/>
              </w:rPr>
            </w:pPr>
            <w:r>
              <w:rPr>
                <w:rFonts w:ascii="Arial" w:hAnsi="Arial" w:cs="Arial"/>
                <w:color w:val="000000" w:themeColor="text1"/>
                <w:sz w:val="18"/>
                <w:szCs w:val="18"/>
              </w:rPr>
              <w:t>Year 1</w:t>
            </w:r>
          </w:p>
          <w:p w14:paraId="5504CA2D" w14:textId="77777777" w:rsidR="00BA1947" w:rsidRDefault="00BA1947" w:rsidP="00BA1947">
            <w:pPr>
              <w:rPr>
                <w:rFonts w:ascii="Arial" w:hAnsi="Arial" w:cs="Arial"/>
                <w:color w:val="000000" w:themeColor="text1"/>
                <w:sz w:val="18"/>
                <w:szCs w:val="18"/>
              </w:rPr>
            </w:pPr>
          </w:p>
          <w:p w14:paraId="33CCF5D8" w14:textId="7DC1AE11" w:rsidR="00BA1947" w:rsidRPr="00160614" w:rsidRDefault="00BA1947" w:rsidP="00BA1947">
            <w:pPr>
              <w:rPr>
                <w:rFonts w:ascii="Arial" w:hAnsi="Arial" w:cs="Arial"/>
                <w:sz w:val="18"/>
                <w:szCs w:val="18"/>
              </w:rPr>
            </w:pPr>
            <w:r w:rsidRPr="00F966D7">
              <w:rPr>
                <w:rFonts w:ascii="Arial" w:hAnsi="Arial" w:cs="Arial"/>
                <w:color w:val="00B0F0"/>
                <w:sz w:val="18"/>
                <w:szCs w:val="18"/>
              </w:rPr>
              <w:t xml:space="preserve">Scrutiny leads </w:t>
            </w:r>
            <w:r w:rsidRPr="00160614">
              <w:rPr>
                <w:rFonts w:ascii="Arial" w:hAnsi="Arial" w:cs="Arial"/>
                <w:sz w:val="18"/>
                <w:szCs w:val="18"/>
              </w:rPr>
              <w:t xml:space="preserve">to pick up in first instance through quarterly briefings.  Escalate to </w:t>
            </w:r>
            <w:r w:rsidRPr="00F966D7">
              <w:rPr>
                <w:rFonts w:ascii="Arial" w:hAnsi="Arial" w:cs="Arial"/>
                <w:color w:val="00B050"/>
                <w:sz w:val="18"/>
                <w:szCs w:val="18"/>
              </w:rPr>
              <w:t xml:space="preserve">committee </w:t>
            </w:r>
            <w:r w:rsidR="009F03FF" w:rsidRPr="00F966D7">
              <w:rPr>
                <w:rFonts w:ascii="Arial" w:hAnsi="Arial" w:cs="Arial"/>
                <w:color w:val="00B050"/>
                <w:sz w:val="18"/>
                <w:szCs w:val="18"/>
              </w:rPr>
              <w:t xml:space="preserve">or JHOSC </w:t>
            </w:r>
            <w:r w:rsidRPr="00160614">
              <w:rPr>
                <w:rFonts w:ascii="Arial" w:hAnsi="Arial" w:cs="Arial"/>
                <w:sz w:val="18"/>
                <w:szCs w:val="18"/>
              </w:rPr>
              <w:t>as needed</w:t>
            </w:r>
          </w:p>
          <w:p w14:paraId="7E85948F" w14:textId="77777777" w:rsidR="00596A94" w:rsidRDefault="00596A94" w:rsidP="00594BB7">
            <w:pPr>
              <w:rPr>
                <w:rFonts w:ascii="Arial" w:hAnsi="Arial" w:cs="Arial"/>
                <w:color w:val="000000" w:themeColor="text1"/>
                <w:sz w:val="18"/>
                <w:szCs w:val="18"/>
              </w:rPr>
            </w:pPr>
          </w:p>
        </w:tc>
      </w:tr>
    </w:tbl>
    <w:p w14:paraId="752659F1" w14:textId="77777777" w:rsidR="009D4FA9" w:rsidRPr="00824213" w:rsidRDefault="009D4FA9">
      <w:pPr>
        <w:rPr>
          <w:color w:val="FF0000"/>
          <w:sz w:val="18"/>
          <w:szCs w:val="18"/>
        </w:rPr>
      </w:pPr>
    </w:p>
    <w:sectPr w:rsidR="009D4FA9" w:rsidRPr="00824213" w:rsidSect="001F4B5F">
      <w:type w:val="continuous"/>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46D0" w14:textId="77777777" w:rsidR="00EB0809" w:rsidRDefault="00EB0809" w:rsidP="00F40472">
      <w:pPr>
        <w:spacing w:after="0" w:line="240" w:lineRule="auto"/>
      </w:pPr>
      <w:r>
        <w:separator/>
      </w:r>
    </w:p>
  </w:endnote>
  <w:endnote w:type="continuationSeparator" w:id="0">
    <w:p w14:paraId="1AA0D99C" w14:textId="77777777" w:rsidR="00EB0809" w:rsidRDefault="00EB0809" w:rsidP="00F40472">
      <w:pPr>
        <w:spacing w:after="0" w:line="240" w:lineRule="auto"/>
      </w:pPr>
      <w:r>
        <w:continuationSeparator/>
      </w:r>
    </w:p>
  </w:endnote>
  <w:endnote w:type="continuationNotice" w:id="1">
    <w:p w14:paraId="6482277F" w14:textId="77777777" w:rsidR="00EB0809" w:rsidRDefault="00EB0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AE95" w14:textId="77777777" w:rsidR="006A0835" w:rsidRDefault="006A0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60408"/>
      <w:docPartObj>
        <w:docPartGallery w:val="Page Numbers (Bottom of Page)"/>
        <w:docPartUnique/>
      </w:docPartObj>
    </w:sdtPr>
    <w:sdtEndPr>
      <w:rPr>
        <w:noProof/>
      </w:rPr>
    </w:sdtEndPr>
    <w:sdtContent>
      <w:p w14:paraId="4C9ADD77" w14:textId="7188BE2E" w:rsidR="00914B9D" w:rsidRDefault="006A0835">
        <w:pPr>
          <w:pStyle w:val="Footer"/>
          <w:jc w:val="center"/>
        </w:pPr>
      </w:p>
    </w:sdtContent>
  </w:sdt>
  <w:p w14:paraId="29FB13AC" w14:textId="77777777" w:rsidR="005035EE" w:rsidRDefault="00503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FE01" w14:textId="77777777" w:rsidR="006A0835" w:rsidRDefault="006A0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4712" w14:textId="77777777" w:rsidR="00EB0809" w:rsidRDefault="00EB0809" w:rsidP="00F40472">
      <w:pPr>
        <w:spacing w:after="0" w:line="240" w:lineRule="auto"/>
      </w:pPr>
      <w:r>
        <w:separator/>
      </w:r>
    </w:p>
  </w:footnote>
  <w:footnote w:type="continuationSeparator" w:id="0">
    <w:p w14:paraId="4C08A605" w14:textId="77777777" w:rsidR="00EB0809" w:rsidRDefault="00EB0809" w:rsidP="00F40472">
      <w:pPr>
        <w:spacing w:after="0" w:line="240" w:lineRule="auto"/>
      </w:pPr>
      <w:r>
        <w:continuationSeparator/>
      </w:r>
    </w:p>
  </w:footnote>
  <w:footnote w:type="continuationNotice" w:id="1">
    <w:p w14:paraId="64933B3E" w14:textId="77777777" w:rsidR="00EB0809" w:rsidRDefault="00EB0809">
      <w:pPr>
        <w:spacing w:after="0" w:line="240" w:lineRule="auto"/>
      </w:pPr>
    </w:p>
  </w:footnote>
  <w:footnote w:id="2">
    <w:p w14:paraId="0FD6DBE2" w14:textId="4BB3BBE2" w:rsidR="00D32342" w:rsidRDefault="00D32342">
      <w:pPr>
        <w:pStyle w:val="FootnoteText"/>
      </w:pPr>
      <w:r>
        <w:rPr>
          <w:rStyle w:val="FootnoteReference"/>
        </w:rPr>
        <w:footnoteRef/>
      </w:r>
      <w:r>
        <w:t xml:space="preserve"> Whether the issue is new for scrutiny, ongoing from last year, or an issue for the future</w:t>
      </w:r>
    </w:p>
  </w:footnote>
  <w:footnote w:id="3">
    <w:p w14:paraId="182B2B87" w14:textId="10AE5FC2" w:rsidR="00D32342" w:rsidRDefault="00D32342">
      <w:pPr>
        <w:pStyle w:val="FootnoteText"/>
      </w:pPr>
      <w:r>
        <w:rPr>
          <w:rStyle w:val="FootnoteReference"/>
        </w:rPr>
        <w:footnoteRef/>
      </w:r>
      <w:r>
        <w:t xml:space="preserve"> If the issue is ongoing for scrutiny, who/how was this dealt with previously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5DF4" w14:textId="77777777" w:rsidR="006A0835" w:rsidRDefault="006A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71193"/>
      <w:docPartObj>
        <w:docPartGallery w:val="Watermarks"/>
        <w:docPartUnique/>
      </w:docPartObj>
    </w:sdtPr>
    <w:sdtEndPr/>
    <w:sdtContent>
      <w:p w14:paraId="164001D4" w14:textId="7FF4EB73" w:rsidR="00353BEB" w:rsidRDefault="006A0835">
        <w:pPr>
          <w:pStyle w:val="Header"/>
        </w:pPr>
        <w:r>
          <w:rPr>
            <w:noProof/>
          </w:rPr>
          <w:pict w14:anchorId="6311A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BDE3" w14:textId="77777777" w:rsidR="006A0835" w:rsidRDefault="006A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62"/>
    <w:multiLevelType w:val="hybridMultilevel"/>
    <w:tmpl w:val="467C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046F0"/>
    <w:multiLevelType w:val="hybridMultilevel"/>
    <w:tmpl w:val="0C6C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B54CF"/>
    <w:multiLevelType w:val="hybridMultilevel"/>
    <w:tmpl w:val="9DDA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07D7"/>
    <w:multiLevelType w:val="hybridMultilevel"/>
    <w:tmpl w:val="EAE62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751A7"/>
    <w:multiLevelType w:val="hybridMultilevel"/>
    <w:tmpl w:val="7B2A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16F86"/>
    <w:multiLevelType w:val="hybridMultilevel"/>
    <w:tmpl w:val="896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0785C"/>
    <w:multiLevelType w:val="hybridMultilevel"/>
    <w:tmpl w:val="44A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F27B6"/>
    <w:multiLevelType w:val="hybridMultilevel"/>
    <w:tmpl w:val="103E725E"/>
    <w:lvl w:ilvl="0" w:tplc="0930E25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CE10FF"/>
    <w:multiLevelType w:val="hybridMultilevel"/>
    <w:tmpl w:val="7C3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5493F"/>
    <w:multiLevelType w:val="hybridMultilevel"/>
    <w:tmpl w:val="8492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521683"/>
    <w:multiLevelType w:val="hybridMultilevel"/>
    <w:tmpl w:val="AA4C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53E18"/>
    <w:multiLevelType w:val="hybridMultilevel"/>
    <w:tmpl w:val="B4B8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A075D"/>
    <w:multiLevelType w:val="hybridMultilevel"/>
    <w:tmpl w:val="49885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D2D1B"/>
    <w:multiLevelType w:val="hybridMultilevel"/>
    <w:tmpl w:val="9B20B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10CFB"/>
    <w:multiLevelType w:val="hybridMultilevel"/>
    <w:tmpl w:val="3328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E1B4E"/>
    <w:multiLevelType w:val="hybridMultilevel"/>
    <w:tmpl w:val="478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D509B"/>
    <w:multiLevelType w:val="hybridMultilevel"/>
    <w:tmpl w:val="E2ECF778"/>
    <w:lvl w:ilvl="0" w:tplc="8160D8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5790B"/>
    <w:multiLevelType w:val="hybridMultilevel"/>
    <w:tmpl w:val="FD74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C4E91"/>
    <w:multiLevelType w:val="hybridMultilevel"/>
    <w:tmpl w:val="8A94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A421B"/>
    <w:multiLevelType w:val="hybridMultilevel"/>
    <w:tmpl w:val="72A4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41458F"/>
    <w:multiLevelType w:val="hybridMultilevel"/>
    <w:tmpl w:val="A770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57AE9"/>
    <w:multiLevelType w:val="hybridMultilevel"/>
    <w:tmpl w:val="1A0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14DB0"/>
    <w:multiLevelType w:val="hybridMultilevel"/>
    <w:tmpl w:val="3FAC2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D12B8"/>
    <w:multiLevelType w:val="hybridMultilevel"/>
    <w:tmpl w:val="C4E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02E55"/>
    <w:multiLevelType w:val="hybridMultilevel"/>
    <w:tmpl w:val="818080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93E10"/>
    <w:multiLevelType w:val="hybridMultilevel"/>
    <w:tmpl w:val="58A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43C86"/>
    <w:multiLevelType w:val="hybridMultilevel"/>
    <w:tmpl w:val="5A7EE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3039C7"/>
    <w:multiLevelType w:val="hybridMultilevel"/>
    <w:tmpl w:val="AB2C6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FC09CF"/>
    <w:multiLevelType w:val="multilevel"/>
    <w:tmpl w:val="F586C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382E2D"/>
    <w:multiLevelType w:val="hybridMultilevel"/>
    <w:tmpl w:val="14AE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0C34E3"/>
    <w:multiLevelType w:val="hybridMultilevel"/>
    <w:tmpl w:val="37D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91ED4"/>
    <w:multiLevelType w:val="hybridMultilevel"/>
    <w:tmpl w:val="A850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37889"/>
    <w:multiLevelType w:val="hybridMultilevel"/>
    <w:tmpl w:val="CD1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6119BE"/>
    <w:multiLevelType w:val="hybridMultilevel"/>
    <w:tmpl w:val="AC7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D62D99"/>
    <w:multiLevelType w:val="hybridMultilevel"/>
    <w:tmpl w:val="238C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572D38"/>
    <w:multiLevelType w:val="hybridMultilevel"/>
    <w:tmpl w:val="FC366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055D6D"/>
    <w:multiLevelType w:val="hybridMultilevel"/>
    <w:tmpl w:val="B6961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605652"/>
    <w:multiLevelType w:val="hybridMultilevel"/>
    <w:tmpl w:val="7D4A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7101BB"/>
    <w:multiLevelType w:val="hybridMultilevel"/>
    <w:tmpl w:val="AC3E7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2961B5"/>
    <w:multiLevelType w:val="hybridMultilevel"/>
    <w:tmpl w:val="346EBB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0" w15:restartNumberingAfterBreak="0">
    <w:nsid w:val="7301457C"/>
    <w:multiLevelType w:val="hybridMultilevel"/>
    <w:tmpl w:val="CB02B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FC045B"/>
    <w:multiLevelType w:val="hybridMultilevel"/>
    <w:tmpl w:val="7D64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B7EE2"/>
    <w:multiLevelType w:val="hybridMultilevel"/>
    <w:tmpl w:val="E4DC5E04"/>
    <w:lvl w:ilvl="0" w:tplc="6EBC8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10A7B"/>
    <w:multiLevelType w:val="hybridMultilevel"/>
    <w:tmpl w:val="2556D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134AD7"/>
    <w:multiLevelType w:val="hybridMultilevel"/>
    <w:tmpl w:val="99BC3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3B390B"/>
    <w:multiLevelType w:val="hybridMultilevel"/>
    <w:tmpl w:val="52668CBA"/>
    <w:lvl w:ilvl="0" w:tplc="6EBC89B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42"/>
  </w:num>
  <w:num w:numId="4">
    <w:abstractNumId w:val="5"/>
  </w:num>
  <w:num w:numId="5">
    <w:abstractNumId w:val="9"/>
  </w:num>
  <w:num w:numId="6">
    <w:abstractNumId w:val="11"/>
  </w:num>
  <w:num w:numId="7">
    <w:abstractNumId w:val="0"/>
  </w:num>
  <w:num w:numId="8">
    <w:abstractNumId w:val="38"/>
  </w:num>
  <w:num w:numId="9">
    <w:abstractNumId w:val="43"/>
  </w:num>
  <w:num w:numId="10">
    <w:abstractNumId w:val="1"/>
  </w:num>
  <w:num w:numId="11">
    <w:abstractNumId w:val="10"/>
  </w:num>
  <w:num w:numId="12">
    <w:abstractNumId w:val="41"/>
  </w:num>
  <w:num w:numId="13">
    <w:abstractNumId w:val="44"/>
  </w:num>
  <w:num w:numId="14">
    <w:abstractNumId w:val="34"/>
  </w:num>
  <w:num w:numId="15">
    <w:abstractNumId w:val="40"/>
  </w:num>
  <w:num w:numId="16">
    <w:abstractNumId w:val="29"/>
  </w:num>
  <w:num w:numId="17">
    <w:abstractNumId w:val="2"/>
  </w:num>
  <w:num w:numId="18">
    <w:abstractNumId w:val="14"/>
  </w:num>
  <w:num w:numId="19">
    <w:abstractNumId w:val="17"/>
  </w:num>
  <w:num w:numId="20">
    <w:abstractNumId w:val="19"/>
  </w:num>
  <w:num w:numId="21">
    <w:abstractNumId w:val="15"/>
  </w:num>
  <w:num w:numId="22">
    <w:abstractNumId w:val="3"/>
  </w:num>
  <w:num w:numId="23">
    <w:abstractNumId w:val="35"/>
  </w:num>
  <w:num w:numId="24">
    <w:abstractNumId w:val="39"/>
  </w:num>
  <w:num w:numId="25">
    <w:abstractNumId w:val="12"/>
  </w:num>
  <w:num w:numId="26">
    <w:abstractNumId w:val="26"/>
  </w:num>
  <w:num w:numId="27">
    <w:abstractNumId w:val="31"/>
  </w:num>
  <w:num w:numId="28">
    <w:abstractNumId w:val="20"/>
  </w:num>
  <w:num w:numId="29">
    <w:abstractNumId w:val="37"/>
  </w:num>
  <w:num w:numId="30">
    <w:abstractNumId w:val="33"/>
  </w:num>
  <w:num w:numId="31">
    <w:abstractNumId w:val="8"/>
  </w:num>
  <w:num w:numId="32">
    <w:abstractNumId w:val="36"/>
  </w:num>
  <w:num w:numId="33">
    <w:abstractNumId w:val="4"/>
  </w:num>
  <w:num w:numId="34">
    <w:abstractNumId w:val="32"/>
  </w:num>
  <w:num w:numId="35">
    <w:abstractNumId w:val="27"/>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18"/>
  </w:num>
  <w:num w:numId="41">
    <w:abstractNumId w:val="45"/>
  </w:num>
  <w:num w:numId="42">
    <w:abstractNumId w:val="23"/>
  </w:num>
  <w:num w:numId="43">
    <w:abstractNumId w:val="13"/>
  </w:num>
  <w:num w:numId="44">
    <w:abstractNumId w:val="24"/>
  </w:num>
  <w:num w:numId="45">
    <w:abstractNumId w:val="3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998B6"/>
    <w:rsid w:val="000015EC"/>
    <w:rsid w:val="000021E2"/>
    <w:rsid w:val="000037F5"/>
    <w:rsid w:val="00004BEA"/>
    <w:rsid w:val="00006E95"/>
    <w:rsid w:val="0001191C"/>
    <w:rsid w:val="00011D84"/>
    <w:rsid w:val="000147CA"/>
    <w:rsid w:val="000169A5"/>
    <w:rsid w:val="00022CDB"/>
    <w:rsid w:val="00023F8D"/>
    <w:rsid w:val="000246F4"/>
    <w:rsid w:val="00026FCB"/>
    <w:rsid w:val="00027CEE"/>
    <w:rsid w:val="000305FF"/>
    <w:rsid w:val="00030DD3"/>
    <w:rsid w:val="00030F9B"/>
    <w:rsid w:val="0003165B"/>
    <w:rsid w:val="00031769"/>
    <w:rsid w:val="000336DB"/>
    <w:rsid w:val="00033A2E"/>
    <w:rsid w:val="000409E3"/>
    <w:rsid w:val="000432E4"/>
    <w:rsid w:val="0004642C"/>
    <w:rsid w:val="0005055E"/>
    <w:rsid w:val="00050AFD"/>
    <w:rsid w:val="00051194"/>
    <w:rsid w:val="00052A4C"/>
    <w:rsid w:val="00054E73"/>
    <w:rsid w:val="00055181"/>
    <w:rsid w:val="000556F7"/>
    <w:rsid w:val="00057F8A"/>
    <w:rsid w:val="0006016E"/>
    <w:rsid w:val="000654F3"/>
    <w:rsid w:val="000679EC"/>
    <w:rsid w:val="00070AA4"/>
    <w:rsid w:val="00070FF8"/>
    <w:rsid w:val="000741B5"/>
    <w:rsid w:val="0007619B"/>
    <w:rsid w:val="000770AD"/>
    <w:rsid w:val="00077419"/>
    <w:rsid w:val="00077FFA"/>
    <w:rsid w:val="00080C38"/>
    <w:rsid w:val="00081B2A"/>
    <w:rsid w:val="0008710D"/>
    <w:rsid w:val="0009141E"/>
    <w:rsid w:val="0009267E"/>
    <w:rsid w:val="00092B5B"/>
    <w:rsid w:val="00093C5F"/>
    <w:rsid w:val="00094126"/>
    <w:rsid w:val="00094660"/>
    <w:rsid w:val="00094DE4"/>
    <w:rsid w:val="00097150"/>
    <w:rsid w:val="00097C5C"/>
    <w:rsid w:val="000A0484"/>
    <w:rsid w:val="000A15E2"/>
    <w:rsid w:val="000A6FC2"/>
    <w:rsid w:val="000B1668"/>
    <w:rsid w:val="000B2FFF"/>
    <w:rsid w:val="000B4599"/>
    <w:rsid w:val="000B69D4"/>
    <w:rsid w:val="000C1782"/>
    <w:rsid w:val="000C4712"/>
    <w:rsid w:val="000C568B"/>
    <w:rsid w:val="000D6559"/>
    <w:rsid w:val="000D6F52"/>
    <w:rsid w:val="000D75A5"/>
    <w:rsid w:val="000E1237"/>
    <w:rsid w:val="000E2CCC"/>
    <w:rsid w:val="000E6C26"/>
    <w:rsid w:val="000F3904"/>
    <w:rsid w:val="000F616F"/>
    <w:rsid w:val="000F7685"/>
    <w:rsid w:val="00100161"/>
    <w:rsid w:val="00100385"/>
    <w:rsid w:val="0010274B"/>
    <w:rsid w:val="001076EB"/>
    <w:rsid w:val="00110B91"/>
    <w:rsid w:val="00111A74"/>
    <w:rsid w:val="001138C3"/>
    <w:rsid w:val="00115EF9"/>
    <w:rsid w:val="001168F3"/>
    <w:rsid w:val="00116D93"/>
    <w:rsid w:val="00120BD0"/>
    <w:rsid w:val="0012270F"/>
    <w:rsid w:val="0012515D"/>
    <w:rsid w:val="00125C87"/>
    <w:rsid w:val="00126D31"/>
    <w:rsid w:val="00127FD9"/>
    <w:rsid w:val="00133FC2"/>
    <w:rsid w:val="00143245"/>
    <w:rsid w:val="00144C57"/>
    <w:rsid w:val="001451CA"/>
    <w:rsid w:val="00145745"/>
    <w:rsid w:val="00145FFF"/>
    <w:rsid w:val="00146A3A"/>
    <w:rsid w:val="00152AD6"/>
    <w:rsid w:val="00153391"/>
    <w:rsid w:val="00153FAC"/>
    <w:rsid w:val="001550AE"/>
    <w:rsid w:val="0016040E"/>
    <w:rsid w:val="00160614"/>
    <w:rsid w:val="0016122F"/>
    <w:rsid w:val="0016228F"/>
    <w:rsid w:val="00162ED9"/>
    <w:rsid w:val="001634EE"/>
    <w:rsid w:val="0016586A"/>
    <w:rsid w:val="00165B30"/>
    <w:rsid w:val="001662A7"/>
    <w:rsid w:val="00170A6C"/>
    <w:rsid w:val="00171381"/>
    <w:rsid w:val="00171F98"/>
    <w:rsid w:val="001740B5"/>
    <w:rsid w:val="00174E45"/>
    <w:rsid w:val="00175003"/>
    <w:rsid w:val="00176FBB"/>
    <w:rsid w:val="00177777"/>
    <w:rsid w:val="001779DD"/>
    <w:rsid w:val="00181070"/>
    <w:rsid w:val="00182687"/>
    <w:rsid w:val="00183997"/>
    <w:rsid w:val="00183AE2"/>
    <w:rsid w:val="0018525C"/>
    <w:rsid w:val="00186087"/>
    <w:rsid w:val="00190867"/>
    <w:rsid w:val="001918D6"/>
    <w:rsid w:val="00195567"/>
    <w:rsid w:val="001A2D5A"/>
    <w:rsid w:val="001A3130"/>
    <w:rsid w:val="001A34EC"/>
    <w:rsid w:val="001A3636"/>
    <w:rsid w:val="001A588C"/>
    <w:rsid w:val="001B4DE9"/>
    <w:rsid w:val="001B51E2"/>
    <w:rsid w:val="001B6D81"/>
    <w:rsid w:val="001B7BEF"/>
    <w:rsid w:val="001B7DCF"/>
    <w:rsid w:val="001C51F8"/>
    <w:rsid w:val="001C5940"/>
    <w:rsid w:val="001C64DF"/>
    <w:rsid w:val="001D0BA8"/>
    <w:rsid w:val="001D187E"/>
    <w:rsid w:val="001D4C73"/>
    <w:rsid w:val="001D505B"/>
    <w:rsid w:val="001D5168"/>
    <w:rsid w:val="001D5E7E"/>
    <w:rsid w:val="001E04D4"/>
    <w:rsid w:val="001E11B7"/>
    <w:rsid w:val="001E394F"/>
    <w:rsid w:val="001F1498"/>
    <w:rsid w:val="001F43EE"/>
    <w:rsid w:val="001F4B5F"/>
    <w:rsid w:val="001F5CEF"/>
    <w:rsid w:val="001F694F"/>
    <w:rsid w:val="002026AE"/>
    <w:rsid w:val="00203040"/>
    <w:rsid w:val="00210446"/>
    <w:rsid w:val="00212CF0"/>
    <w:rsid w:val="00212E40"/>
    <w:rsid w:val="002134F5"/>
    <w:rsid w:val="0021507E"/>
    <w:rsid w:val="00221CE9"/>
    <w:rsid w:val="002221AE"/>
    <w:rsid w:val="002225EA"/>
    <w:rsid w:val="00223EB4"/>
    <w:rsid w:val="00224BDF"/>
    <w:rsid w:val="00225323"/>
    <w:rsid w:val="00226374"/>
    <w:rsid w:val="00227AB3"/>
    <w:rsid w:val="00227E72"/>
    <w:rsid w:val="00230D31"/>
    <w:rsid w:val="00230F09"/>
    <w:rsid w:val="002322FB"/>
    <w:rsid w:val="002325D4"/>
    <w:rsid w:val="00234199"/>
    <w:rsid w:val="00235BA0"/>
    <w:rsid w:val="00236C90"/>
    <w:rsid w:val="002370B2"/>
    <w:rsid w:val="0023730E"/>
    <w:rsid w:val="0024281F"/>
    <w:rsid w:val="002447E8"/>
    <w:rsid w:val="002502B9"/>
    <w:rsid w:val="00251BAE"/>
    <w:rsid w:val="00253460"/>
    <w:rsid w:val="002551A6"/>
    <w:rsid w:val="00256E8D"/>
    <w:rsid w:val="00257472"/>
    <w:rsid w:val="00257FF5"/>
    <w:rsid w:val="00260A93"/>
    <w:rsid w:val="00260C8A"/>
    <w:rsid w:val="002614ED"/>
    <w:rsid w:val="0026571C"/>
    <w:rsid w:val="002672E7"/>
    <w:rsid w:val="002678E8"/>
    <w:rsid w:val="002732C3"/>
    <w:rsid w:val="00273404"/>
    <w:rsid w:val="00273940"/>
    <w:rsid w:val="00277F05"/>
    <w:rsid w:val="00280E4D"/>
    <w:rsid w:val="0028353E"/>
    <w:rsid w:val="00284ED9"/>
    <w:rsid w:val="002860F4"/>
    <w:rsid w:val="00286596"/>
    <w:rsid w:val="00286DC4"/>
    <w:rsid w:val="00287962"/>
    <w:rsid w:val="002879EC"/>
    <w:rsid w:val="00290636"/>
    <w:rsid w:val="002920C2"/>
    <w:rsid w:val="00293133"/>
    <w:rsid w:val="0029522E"/>
    <w:rsid w:val="00296163"/>
    <w:rsid w:val="002973C7"/>
    <w:rsid w:val="002A0800"/>
    <w:rsid w:val="002A447F"/>
    <w:rsid w:val="002A5A22"/>
    <w:rsid w:val="002B041A"/>
    <w:rsid w:val="002B0959"/>
    <w:rsid w:val="002B7E58"/>
    <w:rsid w:val="002C091F"/>
    <w:rsid w:val="002C128F"/>
    <w:rsid w:val="002C2ED4"/>
    <w:rsid w:val="002C6A16"/>
    <w:rsid w:val="002C6C8B"/>
    <w:rsid w:val="002D103D"/>
    <w:rsid w:val="002D3397"/>
    <w:rsid w:val="002D52A5"/>
    <w:rsid w:val="002D62AF"/>
    <w:rsid w:val="002D6EAE"/>
    <w:rsid w:val="002E1B5C"/>
    <w:rsid w:val="002E3251"/>
    <w:rsid w:val="002F06CD"/>
    <w:rsid w:val="002F1277"/>
    <w:rsid w:val="002F1E85"/>
    <w:rsid w:val="002F6D64"/>
    <w:rsid w:val="00300015"/>
    <w:rsid w:val="0030016D"/>
    <w:rsid w:val="003006B9"/>
    <w:rsid w:val="003008FE"/>
    <w:rsid w:val="00303260"/>
    <w:rsid w:val="00306946"/>
    <w:rsid w:val="003070BF"/>
    <w:rsid w:val="0031035F"/>
    <w:rsid w:val="0031110C"/>
    <w:rsid w:val="00312823"/>
    <w:rsid w:val="0031368A"/>
    <w:rsid w:val="00313A91"/>
    <w:rsid w:val="00315AE2"/>
    <w:rsid w:val="0031762B"/>
    <w:rsid w:val="00323543"/>
    <w:rsid w:val="003236DA"/>
    <w:rsid w:val="00330458"/>
    <w:rsid w:val="00330A2F"/>
    <w:rsid w:val="0033489C"/>
    <w:rsid w:val="0033609E"/>
    <w:rsid w:val="00341FB5"/>
    <w:rsid w:val="003427EB"/>
    <w:rsid w:val="00342BEB"/>
    <w:rsid w:val="0034523C"/>
    <w:rsid w:val="00350058"/>
    <w:rsid w:val="00350D71"/>
    <w:rsid w:val="0035138A"/>
    <w:rsid w:val="00353BEB"/>
    <w:rsid w:val="003558D1"/>
    <w:rsid w:val="003561E1"/>
    <w:rsid w:val="00356829"/>
    <w:rsid w:val="00362020"/>
    <w:rsid w:val="003626BD"/>
    <w:rsid w:val="00363188"/>
    <w:rsid w:val="00365E31"/>
    <w:rsid w:val="00371364"/>
    <w:rsid w:val="003718E6"/>
    <w:rsid w:val="0037367C"/>
    <w:rsid w:val="003739DE"/>
    <w:rsid w:val="00373FC5"/>
    <w:rsid w:val="00374B12"/>
    <w:rsid w:val="00375718"/>
    <w:rsid w:val="0037748E"/>
    <w:rsid w:val="00377BD4"/>
    <w:rsid w:val="0038051B"/>
    <w:rsid w:val="00382A06"/>
    <w:rsid w:val="003830BE"/>
    <w:rsid w:val="0038424A"/>
    <w:rsid w:val="003844D7"/>
    <w:rsid w:val="00386A26"/>
    <w:rsid w:val="00387533"/>
    <w:rsid w:val="003876AE"/>
    <w:rsid w:val="00387733"/>
    <w:rsid w:val="00391186"/>
    <w:rsid w:val="003913B6"/>
    <w:rsid w:val="003915ED"/>
    <w:rsid w:val="003922EA"/>
    <w:rsid w:val="00392DFF"/>
    <w:rsid w:val="00393AAA"/>
    <w:rsid w:val="00394F72"/>
    <w:rsid w:val="00395508"/>
    <w:rsid w:val="00397FFA"/>
    <w:rsid w:val="003A308D"/>
    <w:rsid w:val="003A78A5"/>
    <w:rsid w:val="003A79DE"/>
    <w:rsid w:val="003A7C7E"/>
    <w:rsid w:val="003B1827"/>
    <w:rsid w:val="003B2B92"/>
    <w:rsid w:val="003B442B"/>
    <w:rsid w:val="003B505F"/>
    <w:rsid w:val="003B7A46"/>
    <w:rsid w:val="003C1E13"/>
    <w:rsid w:val="003C2C64"/>
    <w:rsid w:val="003C44D0"/>
    <w:rsid w:val="003C6020"/>
    <w:rsid w:val="003D07D7"/>
    <w:rsid w:val="003D2E71"/>
    <w:rsid w:val="003D41C6"/>
    <w:rsid w:val="003D4538"/>
    <w:rsid w:val="003D49C5"/>
    <w:rsid w:val="003D4A6C"/>
    <w:rsid w:val="003D5DE7"/>
    <w:rsid w:val="003D6576"/>
    <w:rsid w:val="003E032B"/>
    <w:rsid w:val="003E06F2"/>
    <w:rsid w:val="003E2DCD"/>
    <w:rsid w:val="003E3F5D"/>
    <w:rsid w:val="003E4791"/>
    <w:rsid w:val="003E4D5E"/>
    <w:rsid w:val="003E75B8"/>
    <w:rsid w:val="003F06B8"/>
    <w:rsid w:val="003F08E1"/>
    <w:rsid w:val="003F237B"/>
    <w:rsid w:val="003F6816"/>
    <w:rsid w:val="003F6C64"/>
    <w:rsid w:val="00406174"/>
    <w:rsid w:val="004117FF"/>
    <w:rsid w:val="00416DD3"/>
    <w:rsid w:val="00417735"/>
    <w:rsid w:val="00420065"/>
    <w:rsid w:val="004202AD"/>
    <w:rsid w:val="00422752"/>
    <w:rsid w:val="00422B0D"/>
    <w:rsid w:val="00425337"/>
    <w:rsid w:val="00430FC8"/>
    <w:rsid w:val="0043203B"/>
    <w:rsid w:val="00432D8C"/>
    <w:rsid w:val="00434623"/>
    <w:rsid w:val="00437F22"/>
    <w:rsid w:val="004436DE"/>
    <w:rsid w:val="00457FE1"/>
    <w:rsid w:val="004641E4"/>
    <w:rsid w:val="00470651"/>
    <w:rsid w:val="0048201D"/>
    <w:rsid w:val="00483C8E"/>
    <w:rsid w:val="00484229"/>
    <w:rsid w:val="004848F4"/>
    <w:rsid w:val="004854EF"/>
    <w:rsid w:val="0048738A"/>
    <w:rsid w:val="00487E87"/>
    <w:rsid w:val="00487EB7"/>
    <w:rsid w:val="0049040F"/>
    <w:rsid w:val="00492517"/>
    <w:rsid w:val="004928CB"/>
    <w:rsid w:val="00492FD3"/>
    <w:rsid w:val="004933F9"/>
    <w:rsid w:val="004935FD"/>
    <w:rsid w:val="00493A2E"/>
    <w:rsid w:val="00494113"/>
    <w:rsid w:val="0049619E"/>
    <w:rsid w:val="004961A2"/>
    <w:rsid w:val="00496236"/>
    <w:rsid w:val="004A1427"/>
    <w:rsid w:val="004A4008"/>
    <w:rsid w:val="004B0571"/>
    <w:rsid w:val="004B206E"/>
    <w:rsid w:val="004B210D"/>
    <w:rsid w:val="004B2CDE"/>
    <w:rsid w:val="004B4902"/>
    <w:rsid w:val="004B67D7"/>
    <w:rsid w:val="004B7E04"/>
    <w:rsid w:val="004C170B"/>
    <w:rsid w:val="004C18A1"/>
    <w:rsid w:val="004C3176"/>
    <w:rsid w:val="004C39DC"/>
    <w:rsid w:val="004C6CF0"/>
    <w:rsid w:val="004D3561"/>
    <w:rsid w:val="004D4ACF"/>
    <w:rsid w:val="004D65E1"/>
    <w:rsid w:val="004D691E"/>
    <w:rsid w:val="004D7E8C"/>
    <w:rsid w:val="004E04A1"/>
    <w:rsid w:val="004E0EFF"/>
    <w:rsid w:val="004E2822"/>
    <w:rsid w:val="004E364A"/>
    <w:rsid w:val="004E3FE6"/>
    <w:rsid w:val="004E483E"/>
    <w:rsid w:val="004E7B39"/>
    <w:rsid w:val="004F4E48"/>
    <w:rsid w:val="005003D7"/>
    <w:rsid w:val="005004D8"/>
    <w:rsid w:val="005035EE"/>
    <w:rsid w:val="005059C1"/>
    <w:rsid w:val="005063F9"/>
    <w:rsid w:val="00507242"/>
    <w:rsid w:val="005076E1"/>
    <w:rsid w:val="00510D8D"/>
    <w:rsid w:val="0051117E"/>
    <w:rsid w:val="00513980"/>
    <w:rsid w:val="00513D01"/>
    <w:rsid w:val="005145DE"/>
    <w:rsid w:val="00516B7E"/>
    <w:rsid w:val="00517154"/>
    <w:rsid w:val="005203BB"/>
    <w:rsid w:val="00523AFB"/>
    <w:rsid w:val="005240AB"/>
    <w:rsid w:val="005250C6"/>
    <w:rsid w:val="00525192"/>
    <w:rsid w:val="00526BB0"/>
    <w:rsid w:val="005279B8"/>
    <w:rsid w:val="0053002E"/>
    <w:rsid w:val="00530B7A"/>
    <w:rsid w:val="00531CCA"/>
    <w:rsid w:val="00534FBA"/>
    <w:rsid w:val="00535B9D"/>
    <w:rsid w:val="00537687"/>
    <w:rsid w:val="0054155D"/>
    <w:rsid w:val="00542092"/>
    <w:rsid w:val="005510FA"/>
    <w:rsid w:val="00552890"/>
    <w:rsid w:val="00552B93"/>
    <w:rsid w:val="00553BF5"/>
    <w:rsid w:val="00553D56"/>
    <w:rsid w:val="00557567"/>
    <w:rsid w:val="0056200F"/>
    <w:rsid w:val="00565DD2"/>
    <w:rsid w:val="00566173"/>
    <w:rsid w:val="00566655"/>
    <w:rsid w:val="00567B25"/>
    <w:rsid w:val="00570059"/>
    <w:rsid w:val="005700E6"/>
    <w:rsid w:val="00571119"/>
    <w:rsid w:val="00577859"/>
    <w:rsid w:val="00582615"/>
    <w:rsid w:val="00583A1E"/>
    <w:rsid w:val="00584232"/>
    <w:rsid w:val="0058698D"/>
    <w:rsid w:val="00592E18"/>
    <w:rsid w:val="00594BB7"/>
    <w:rsid w:val="00596A94"/>
    <w:rsid w:val="00597110"/>
    <w:rsid w:val="00597733"/>
    <w:rsid w:val="005A2B7E"/>
    <w:rsid w:val="005A2E55"/>
    <w:rsid w:val="005A3CFB"/>
    <w:rsid w:val="005A4DBF"/>
    <w:rsid w:val="005B287A"/>
    <w:rsid w:val="005B39FD"/>
    <w:rsid w:val="005B3A6E"/>
    <w:rsid w:val="005B51B9"/>
    <w:rsid w:val="005B625E"/>
    <w:rsid w:val="005C1F9B"/>
    <w:rsid w:val="005C7AC8"/>
    <w:rsid w:val="005D1871"/>
    <w:rsid w:val="005D1B3B"/>
    <w:rsid w:val="005D21F3"/>
    <w:rsid w:val="005D4A4E"/>
    <w:rsid w:val="005D7584"/>
    <w:rsid w:val="005D7E8D"/>
    <w:rsid w:val="005E0ACF"/>
    <w:rsid w:val="005E1D62"/>
    <w:rsid w:val="005E268D"/>
    <w:rsid w:val="005E2902"/>
    <w:rsid w:val="005E39C2"/>
    <w:rsid w:val="005E6500"/>
    <w:rsid w:val="005E6BB5"/>
    <w:rsid w:val="005F0780"/>
    <w:rsid w:val="005F0EFA"/>
    <w:rsid w:val="005F2578"/>
    <w:rsid w:val="005F2624"/>
    <w:rsid w:val="005F2A36"/>
    <w:rsid w:val="005F2AB5"/>
    <w:rsid w:val="005F302C"/>
    <w:rsid w:val="005F313B"/>
    <w:rsid w:val="005F57A4"/>
    <w:rsid w:val="005F5B26"/>
    <w:rsid w:val="005F5DD9"/>
    <w:rsid w:val="005F6768"/>
    <w:rsid w:val="005F6A5D"/>
    <w:rsid w:val="00600A37"/>
    <w:rsid w:val="00601624"/>
    <w:rsid w:val="006020A6"/>
    <w:rsid w:val="00606D97"/>
    <w:rsid w:val="006106A8"/>
    <w:rsid w:val="00612B4E"/>
    <w:rsid w:val="0061361A"/>
    <w:rsid w:val="00616E24"/>
    <w:rsid w:val="00617072"/>
    <w:rsid w:val="00620B56"/>
    <w:rsid w:val="00620F94"/>
    <w:rsid w:val="00623E65"/>
    <w:rsid w:val="00625D19"/>
    <w:rsid w:val="00625E3A"/>
    <w:rsid w:val="006270BA"/>
    <w:rsid w:val="00627DA4"/>
    <w:rsid w:val="00630822"/>
    <w:rsid w:val="00630EA2"/>
    <w:rsid w:val="00630EAE"/>
    <w:rsid w:val="00631095"/>
    <w:rsid w:val="006320B5"/>
    <w:rsid w:val="00632A39"/>
    <w:rsid w:val="00633AF6"/>
    <w:rsid w:val="0063422C"/>
    <w:rsid w:val="006344BF"/>
    <w:rsid w:val="006353DA"/>
    <w:rsid w:val="00636694"/>
    <w:rsid w:val="00637840"/>
    <w:rsid w:val="00641C74"/>
    <w:rsid w:val="006439BC"/>
    <w:rsid w:val="0064421C"/>
    <w:rsid w:val="00645D53"/>
    <w:rsid w:val="006461BB"/>
    <w:rsid w:val="006469E1"/>
    <w:rsid w:val="00650422"/>
    <w:rsid w:val="0065183F"/>
    <w:rsid w:val="006518C6"/>
    <w:rsid w:val="0065405E"/>
    <w:rsid w:val="0065720A"/>
    <w:rsid w:val="00661082"/>
    <w:rsid w:val="00662D9B"/>
    <w:rsid w:val="00664F46"/>
    <w:rsid w:val="0066594A"/>
    <w:rsid w:val="00665D54"/>
    <w:rsid w:val="0066606F"/>
    <w:rsid w:val="006736F6"/>
    <w:rsid w:val="00673BFC"/>
    <w:rsid w:val="0067437D"/>
    <w:rsid w:val="00680228"/>
    <w:rsid w:val="006813CC"/>
    <w:rsid w:val="00683B4B"/>
    <w:rsid w:val="00683EAD"/>
    <w:rsid w:val="0068433A"/>
    <w:rsid w:val="00685770"/>
    <w:rsid w:val="00687D42"/>
    <w:rsid w:val="006919FA"/>
    <w:rsid w:val="00696D31"/>
    <w:rsid w:val="006A0835"/>
    <w:rsid w:val="006A0867"/>
    <w:rsid w:val="006A0975"/>
    <w:rsid w:val="006A4BDF"/>
    <w:rsid w:val="006A6D29"/>
    <w:rsid w:val="006A6E7F"/>
    <w:rsid w:val="006B0641"/>
    <w:rsid w:val="006B08AD"/>
    <w:rsid w:val="006C18C5"/>
    <w:rsid w:val="006C2411"/>
    <w:rsid w:val="006C37C8"/>
    <w:rsid w:val="006C5516"/>
    <w:rsid w:val="006D1EE0"/>
    <w:rsid w:val="006D3D28"/>
    <w:rsid w:val="006D4B23"/>
    <w:rsid w:val="006D5F0F"/>
    <w:rsid w:val="006E40DF"/>
    <w:rsid w:val="006E5E6E"/>
    <w:rsid w:val="006E6B69"/>
    <w:rsid w:val="006F15A5"/>
    <w:rsid w:val="006F2371"/>
    <w:rsid w:val="006F3ACD"/>
    <w:rsid w:val="006F4800"/>
    <w:rsid w:val="006F5CB9"/>
    <w:rsid w:val="0070337F"/>
    <w:rsid w:val="007048CD"/>
    <w:rsid w:val="00705B6A"/>
    <w:rsid w:val="0071084E"/>
    <w:rsid w:val="007115DF"/>
    <w:rsid w:val="00715665"/>
    <w:rsid w:val="00717E46"/>
    <w:rsid w:val="007274ED"/>
    <w:rsid w:val="00736F32"/>
    <w:rsid w:val="007376CB"/>
    <w:rsid w:val="00740972"/>
    <w:rsid w:val="00740E44"/>
    <w:rsid w:val="0074266C"/>
    <w:rsid w:val="0074421D"/>
    <w:rsid w:val="00744F6C"/>
    <w:rsid w:val="007460DB"/>
    <w:rsid w:val="00747DCD"/>
    <w:rsid w:val="00752830"/>
    <w:rsid w:val="007528C8"/>
    <w:rsid w:val="00753B82"/>
    <w:rsid w:val="00755787"/>
    <w:rsid w:val="007625EC"/>
    <w:rsid w:val="00767083"/>
    <w:rsid w:val="00767C4A"/>
    <w:rsid w:val="00767FF6"/>
    <w:rsid w:val="00771F6E"/>
    <w:rsid w:val="007725D2"/>
    <w:rsid w:val="00772A43"/>
    <w:rsid w:val="00773918"/>
    <w:rsid w:val="00774EB3"/>
    <w:rsid w:val="007777EC"/>
    <w:rsid w:val="00777F38"/>
    <w:rsid w:val="00783031"/>
    <w:rsid w:val="007832F3"/>
    <w:rsid w:val="00783488"/>
    <w:rsid w:val="007852AF"/>
    <w:rsid w:val="007860F3"/>
    <w:rsid w:val="007861C4"/>
    <w:rsid w:val="007908C7"/>
    <w:rsid w:val="007932EF"/>
    <w:rsid w:val="00793CE3"/>
    <w:rsid w:val="007949D8"/>
    <w:rsid w:val="00796195"/>
    <w:rsid w:val="00797429"/>
    <w:rsid w:val="007A00B6"/>
    <w:rsid w:val="007A15B5"/>
    <w:rsid w:val="007A164E"/>
    <w:rsid w:val="007A17C5"/>
    <w:rsid w:val="007A22AA"/>
    <w:rsid w:val="007A35C3"/>
    <w:rsid w:val="007A7723"/>
    <w:rsid w:val="007A7F7D"/>
    <w:rsid w:val="007B08AD"/>
    <w:rsid w:val="007B25C7"/>
    <w:rsid w:val="007B4081"/>
    <w:rsid w:val="007B4084"/>
    <w:rsid w:val="007B4EA6"/>
    <w:rsid w:val="007C000A"/>
    <w:rsid w:val="007C0203"/>
    <w:rsid w:val="007C34A2"/>
    <w:rsid w:val="007C3930"/>
    <w:rsid w:val="007C4A85"/>
    <w:rsid w:val="007C5695"/>
    <w:rsid w:val="007C7377"/>
    <w:rsid w:val="007C753B"/>
    <w:rsid w:val="007D1F77"/>
    <w:rsid w:val="007D2106"/>
    <w:rsid w:val="007D220E"/>
    <w:rsid w:val="007D3760"/>
    <w:rsid w:val="007D3A3A"/>
    <w:rsid w:val="007D4E7D"/>
    <w:rsid w:val="007D5232"/>
    <w:rsid w:val="007D55E1"/>
    <w:rsid w:val="007D5C7F"/>
    <w:rsid w:val="007D79C5"/>
    <w:rsid w:val="007E04C8"/>
    <w:rsid w:val="007E1186"/>
    <w:rsid w:val="007E298E"/>
    <w:rsid w:val="007E2C57"/>
    <w:rsid w:val="007E4167"/>
    <w:rsid w:val="007F1222"/>
    <w:rsid w:val="007F255E"/>
    <w:rsid w:val="007F2591"/>
    <w:rsid w:val="007F3534"/>
    <w:rsid w:val="007F3BB3"/>
    <w:rsid w:val="007F5080"/>
    <w:rsid w:val="007F5AFA"/>
    <w:rsid w:val="007F7AEF"/>
    <w:rsid w:val="007F7DFE"/>
    <w:rsid w:val="00800B8F"/>
    <w:rsid w:val="008015FB"/>
    <w:rsid w:val="00801CB6"/>
    <w:rsid w:val="00805706"/>
    <w:rsid w:val="0080717A"/>
    <w:rsid w:val="00810E4E"/>
    <w:rsid w:val="00814361"/>
    <w:rsid w:val="0082353C"/>
    <w:rsid w:val="0082419D"/>
    <w:rsid w:val="00824213"/>
    <w:rsid w:val="008251DA"/>
    <w:rsid w:val="00826093"/>
    <w:rsid w:val="00827CE1"/>
    <w:rsid w:val="00837D34"/>
    <w:rsid w:val="00845B71"/>
    <w:rsid w:val="00845EE5"/>
    <w:rsid w:val="008467A1"/>
    <w:rsid w:val="008510B4"/>
    <w:rsid w:val="00855DA9"/>
    <w:rsid w:val="008567FC"/>
    <w:rsid w:val="00860B4D"/>
    <w:rsid w:val="00861B82"/>
    <w:rsid w:val="0086766B"/>
    <w:rsid w:val="008705E6"/>
    <w:rsid w:val="008735DD"/>
    <w:rsid w:val="008757A0"/>
    <w:rsid w:val="00875E97"/>
    <w:rsid w:val="008804A3"/>
    <w:rsid w:val="0088533D"/>
    <w:rsid w:val="00885A23"/>
    <w:rsid w:val="00887630"/>
    <w:rsid w:val="00891C1D"/>
    <w:rsid w:val="00893A2F"/>
    <w:rsid w:val="00895DB1"/>
    <w:rsid w:val="00896A43"/>
    <w:rsid w:val="00896D67"/>
    <w:rsid w:val="008A1851"/>
    <w:rsid w:val="008A30AA"/>
    <w:rsid w:val="008A3715"/>
    <w:rsid w:val="008A377B"/>
    <w:rsid w:val="008A4AE8"/>
    <w:rsid w:val="008A69B7"/>
    <w:rsid w:val="008B2C7E"/>
    <w:rsid w:val="008B304A"/>
    <w:rsid w:val="008B518B"/>
    <w:rsid w:val="008B5D12"/>
    <w:rsid w:val="008C0AB1"/>
    <w:rsid w:val="008C0B79"/>
    <w:rsid w:val="008C0C0C"/>
    <w:rsid w:val="008D4F3D"/>
    <w:rsid w:val="008D50FB"/>
    <w:rsid w:val="008D6C1D"/>
    <w:rsid w:val="008D78E5"/>
    <w:rsid w:val="008E0920"/>
    <w:rsid w:val="008E4819"/>
    <w:rsid w:val="008F0121"/>
    <w:rsid w:val="008F797A"/>
    <w:rsid w:val="00901B45"/>
    <w:rsid w:val="009049FE"/>
    <w:rsid w:val="00911926"/>
    <w:rsid w:val="00912593"/>
    <w:rsid w:val="00914B9D"/>
    <w:rsid w:val="00917B52"/>
    <w:rsid w:val="009201EA"/>
    <w:rsid w:val="00921818"/>
    <w:rsid w:val="00921A8E"/>
    <w:rsid w:val="009228D5"/>
    <w:rsid w:val="00923200"/>
    <w:rsid w:val="00930996"/>
    <w:rsid w:val="0093468B"/>
    <w:rsid w:val="009354D8"/>
    <w:rsid w:val="009376EF"/>
    <w:rsid w:val="009409F1"/>
    <w:rsid w:val="00940F23"/>
    <w:rsid w:val="00943F03"/>
    <w:rsid w:val="00944F89"/>
    <w:rsid w:val="00945BC0"/>
    <w:rsid w:val="00946C4A"/>
    <w:rsid w:val="0094765F"/>
    <w:rsid w:val="00953757"/>
    <w:rsid w:val="00955004"/>
    <w:rsid w:val="0096060F"/>
    <w:rsid w:val="00962EFA"/>
    <w:rsid w:val="009635F5"/>
    <w:rsid w:val="009648B8"/>
    <w:rsid w:val="009655ED"/>
    <w:rsid w:val="0097001B"/>
    <w:rsid w:val="0097108C"/>
    <w:rsid w:val="00972297"/>
    <w:rsid w:val="00974061"/>
    <w:rsid w:val="00974B15"/>
    <w:rsid w:val="00976352"/>
    <w:rsid w:val="00976372"/>
    <w:rsid w:val="00976478"/>
    <w:rsid w:val="00977B45"/>
    <w:rsid w:val="009806FE"/>
    <w:rsid w:val="00981851"/>
    <w:rsid w:val="00982B78"/>
    <w:rsid w:val="00982F48"/>
    <w:rsid w:val="00984336"/>
    <w:rsid w:val="00986E7A"/>
    <w:rsid w:val="00991BDE"/>
    <w:rsid w:val="00992FD9"/>
    <w:rsid w:val="00994F3B"/>
    <w:rsid w:val="00995897"/>
    <w:rsid w:val="00995972"/>
    <w:rsid w:val="00997D7E"/>
    <w:rsid w:val="00997E56"/>
    <w:rsid w:val="009A09DA"/>
    <w:rsid w:val="009A1736"/>
    <w:rsid w:val="009A3586"/>
    <w:rsid w:val="009A455C"/>
    <w:rsid w:val="009A58B7"/>
    <w:rsid w:val="009B15DB"/>
    <w:rsid w:val="009B25A1"/>
    <w:rsid w:val="009B2967"/>
    <w:rsid w:val="009B3163"/>
    <w:rsid w:val="009B6DD2"/>
    <w:rsid w:val="009B7070"/>
    <w:rsid w:val="009C1D9A"/>
    <w:rsid w:val="009C61E9"/>
    <w:rsid w:val="009D0ABD"/>
    <w:rsid w:val="009D0D3C"/>
    <w:rsid w:val="009D498C"/>
    <w:rsid w:val="009D4FA9"/>
    <w:rsid w:val="009D52FB"/>
    <w:rsid w:val="009E2EBF"/>
    <w:rsid w:val="009E2F03"/>
    <w:rsid w:val="009E3428"/>
    <w:rsid w:val="009E3ECC"/>
    <w:rsid w:val="009E4FE8"/>
    <w:rsid w:val="009E59E6"/>
    <w:rsid w:val="009E6757"/>
    <w:rsid w:val="009F03FF"/>
    <w:rsid w:val="009F0CA1"/>
    <w:rsid w:val="009F751B"/>
    <w:rsid w:val="00A00C2B"/>
    <w:rsid w:val="00A105C4"/>
    <w:rsid w:val="00A11F30"/>
    <w:rsid w:val="00A15116"/>
    <w:rsid w:val="00A15C18"/>
    <w:rsid w:val="00A16220"/>
    <w:rsid w:val="00A179C9"/>
    <w:rsid w:val="00A21579"/>
    <w:rsid w:val="00A2365F"/>
    <w:rsid w:val="00A2372E"/>
    <w:rsid w:val="00A240FD"/>
    <w:rsid w:val="00A2419C"/>
    <w:rsid w:val="00A2719F"/>
    <w:rsid w:val="00A35534"/>
    <w:rsid w:val="00A35E40"/>
    <w:rsid w:val="00A36152"/>
    <w:rsid w:val="00A36A5A"/>
    <w:rsid w:val="00A37052"/>
    <w:rsid w:val="00A3783A"/>
    <w:rsid w:val="00A37CE3"/>
    <w:rsid w:val="00A40758"/>
    <w:rsid w:val="00A415A5"/>
    <w:rsid w:val="00A4402A"/>
    <w:rsid w:val="00A442C4"/>
    <w:rsid w:val="00A473BC"/>
    <w:rsid w:val="00A50C3A"/>
    <w:rsid w:val="00A5153D"/>
    <w:rsid w:val="00A51B99"/>
    <w:rsid w:val="00A52222"/>
    <w:rsid w:val="00A53AFE"/>
    <w:rsid w:val="00A6004C"/>
    <w:rsid w:val="00A60383"/>
    <w:rsid w:val="00A61D1B"/>
    <w:rsid w:val="00A61FFD"/>
    <w:rsid w:val="00A625CF"/>
    <w:rsid w:val="00A66CC8"/>
    <w:rsid w:val="00A726FC"/>
    <w:rsid w:val="00A7277E"/>
    <w:rsid w:val="00A72D6F"/>
    <w:rsid w:val="00A840CD"/>
    <w:rsid w:val="00A87445"/>
    <w:rsid w:val="00A876AE"/>
    <w:rsid w:val="00A90A16"/>
    <w:rsid w:val="00A91286"/>
    <w:rsid w:val="00A928DB"/>
    <w:rsid w:val="00A95724"/>
    <w:rsid w:val="00A958B5"/>
    <w:rsid w:val="00A97DF4"/>
    <w:rsid w:val="00AA0461"/>
    <w:rsid w:val="00AA1E83"/>
    <w:rsid w:val="00AA29FF"/>
    <w:rsid w:val="00AA476F"/>
    <w:rsid w:val="00AA56EA"/>
    <w:rsid w:val="00AA57CF"/>
    <w:rsid w:val="00AA6E04"/>
    <w:rsid w:val="00AA77DC"/>
    <w:rsid w:val="00AA7FA1"/>
    <w:rsid w:val="00AB0C52"/>
    <w:rsid w:val="00AB0CE8"/>
    <w:rsid w:val="00AB2FD4"/>
    <w:rsid w:val="00AB44D6"/>
    <w:rsid w:val="00AB742C"/>
    <w:rsid w:val="00AC0C43"/>
    <w:rsid w:val="00AC1C93"/>
    <w:rsid w:val="00AC2E77"/>
    <w:rsid w:val="00AD0539"/>
    <w:rsid w:val="00AD2674"/>
    <w:rsid w:val="00AD28F4"/>
    <w:rsid w:val="00AD2CF4"/>
    <w:rsid w:val="00AD3D3F"/>
    <w:rsid w:val="00AD4FD8"/>
    <w:rsid w:val="00AD6125"/>
    <w:rsid w:val="00AE4D6D"/>
    <w:rsid w:val="00AE62FB"/>
    <w:rsid w:val="00AF2754"/>
    <w:rsid w:val="00AF31C8"/>
    <w:rsid w:val="00AF6310"/>
    <w:rsid w:val="00B01CE1"/>
    <w:rsid w:val="00B03F42"/>
    <w:rsid w:val="00B060D8"/>
    <w:rsid w:val="00B0641F"/>
    <w:rsid w:val="00B13B35"/>
    <w:rsid w:val="00B13DF0"/>
    <w:rsid w:val="00B1482E"/>
    <w:rsid w:val="00B14C3C"/>
    <w:rsid w:val="00B159B9"/>
    <w:rsid w:val="00B16786"/>
    <w:rsid w:val="00B20F3D"/>
    <w:rsid w:val="00B251B0"/>
    <w:rsid w:val="00B262C8"/>
    <w:rsid w:val="00B26C7F"/>
    <w:rsid w:val="00B30A9C"/>
    <w:rsid w:val="00B32C77"/>
    <w:rsid w:val="00B338CA"/>
    <w:rsid w:val="00B34F81"/>
    <w:rsid w:val="00B3572C"/>
    <w:rsid w:val="00B405E9"/>
    <w:rsid w:val="00B428DD"/>
    <w:rsid w:val="00B42930"/>
    <w:rsid w:val="00B42F88"/>
    <w:rsid w:val="00B438A5"/>
    <w:rsid w:val="00B44688"/>
    <w:rsid w:val="00B461DE"/>
    <w:rsid w:val="00B46FCD"/>
    <w:rsid w:val="00B47F2A"/>
    <w:rsid w:val="00B522EA"/>
    <w:rsid w:val="00B52E57"/>
    <w:rsid w:val="00B539AA"/>
    <w:rsid w:val="00B555CB"/>
    <w:rsid w:val="00B56A3E"/>
    <w:rsid w:val="00B56A57"/>
    <w:rsid w:val="00B637D8"/>
    <w:rsid w:val="00B64D17"/>
    <w:rsid w:val="00B71A81"/>
    <w:rsid w:val="00B71E63"/>
    <w:rsid w:val="00B72693"/>
    <w:rsid w:val="00B72A14"/>
    <w:rsid w:val="00B72E6C"/>
    <w:rsid w:val="00B74838"/>
    <w:rsid w:val="00B762B4"/>
    <w:rsid w:val="00B77949"/>
    <w:rsid w:val="00B77DD9"/>
    <w:rsid w:val="00B8442D"/>
    <w:rsid w:val="00B84B20"/>
    <w:rsid w:val="00B85ED8"/>
    <w:rsid w:val="00B8681C"/>
    <w:rsid w:val="00B870D9"/>
    <w:rsid w:val="00B87FF5"/>
    <w:rsid w:val="00B90734"/>
    <w:rsid w:val="00B91F94"/>
    <w:rsid w:val="00BA080C"/>
    <w:rsid w:val="00BA1947"/>
    <w:rsid w:val="00BB4E22"/>
    <w:rsid w:val="00BB6023"/>
    <w:rsid w:val="00BB657B"/>
    <w:rsid w:val="00BB7568"/>
    <w:rsid w:val="00BC04D6"/>
    <w:rsid w:val="00BC0853"/>
    <w:rsid w:val="00BC2D13"/>
    <w:rsid w:val="00BC391A"/>
    <w:rsid w:val="00BC472E"/>
    <w:rsid w:val="00BC7996"/>
    <w:rsid w:val="00BD2D4E"/>
    <w:rsid w:val="00BD32E0"/>
    <w:rsid w:val="00BD3E41"/>
    <w:rsid w:val="00BD4044"/>
    <w:rsid w:val="00BD4C1A"/>
    <w:rsid w:val="00BD5428"/>
    <w:rsid w:val="00BD5948"/>
    <w:rsid w:val="00BD5D72"/>
    <w:rsid w:val="00BD6F41"/>
    <w:rsid w:val="00BE1781"/>
    <w:rsid w:val="00BE194E"/>
    <w:rsid w:val="00BE19E6"/>
    <w:rsid w:val="00BE3E6A"/>
    <w:rsid w:val="00BE7707"/>
    <w:rsid w:val="00BF1B04"/>
    <w:rsid w:val="00BF24FE"/>
    <w:rsid w:val="00BF6D12"/>
    <w:rsid w:val="00BF7DD6"/>
    <w:rsid w:val="00C01958"/>
    <w:rsid w:val="00C01FF6"/>
    <w:rsid w:val="00C039B6"/>
    <w:rsid w:val="00C073C0"/>
    <w:rsid w:val="00C17A4D"/>
    <w:rsid w:val="00C17E9E"/>
    <w:rsid w:val="00C20FE4"/>
    <w:rsid w:val="00C23D5F"/>
    <w:rsid w:val="00C25104"/>
    <w:rsid w:val="00C27575"/>
    <w:rsid w:val="00C318F2"/>
    <w:rsid w:val="00C33464"/>
    <w:rsid w:val="00C33482"/>
    <w:rsid w:val="00C336B6"/>
    <w:rsid w:val="00C339F4"/>
    <w:rsid w:val="00C34079"/>
    <w:rsid w:val="00C3647B"/>
    <w:rsid w:val="00C43118"/>
    <w:rsid w:val="00C434D5"/>
    <w:rsid w:val="00C43CE2"/>
    <w:rsid w:val="00C45D66"/>
    <w:rsid w:val="00C4637B"/>
    <w:rsid w:val="00C516DB"/>
    <w:rsid w:val="00C576B1"/>
    <w:rsid w:val="00C62C37"/>
    <w:rsid w:val="00C6342C"/>
    <w:rsid w:val="00C63F50"/>
    <w:rsid w:val="00C64AB1"/>
    <w:rsid w:val="00C64B46"/>
    <w:rsid w:val="00C65033"/>
    <w:rsid w:val="00C668CC"/>
    <w:rsid w:val="00C71732"/>
    <w:rsid w:val="00C72636"/>
    <w:rsid w:val="00C74F45"/>
    <w:rsid w:val="00C74FA5"/>
    <w:rsid w:val="00C76481"/>
    <w:rsid w:val="00C7748F"/>
    <w:rsid w:val="00C80AAA"/>
    <w:rsid w:val="00C85544"/>
    <w:rsid w:val="00C90D6F"/>
    <w:rsid w:val="00C92004"/>
    <w:rsid w:val="00C93BDD"/>
    <w:rsid w:val="00C9539F"/>
    <w:rsid w:val="00C96096"/>
    <w:rsid w:val="00C973CF"/>
    <w:rsid w:val="00CA253A"/>
    <w:rsid w:val="00CA294F"/>
    <w:rsid w:val="00CA3D2A"/>
    <w:rsid w:val="00CA4E8E"/>
    <w:rsid w:val="00CA5FEA"/>
    <w:rsid w:val="00CA669E"/>
    <w:rsid w:val="00CA7162"/>
    <w:rsid w:val="00CB0A06"/>
    <w:rsid w:val="00CB181D"/>
    <w:rsid w:val="00CB20EB"/>
    <w:rsid w:val="00CB2946"/>
    <w:rsid w:val="00CB4805"/>
    <w:rsid w:val="00CB57DD"/>
    <w:rsid w:val="00CC0694"/>
    <w:rsid w:val="00CC301E"/>
    <w:rsid w:val="00CC6EFC"/>
    <w:rsid w:val="00CD14EB"/>
    <w:rsid w:val="00CD2478"/>
    <w:rsid w:val="00CD3691"/>
    <w:rsid w:val="00CD453A"/>
    <w:rsid w:val="00CD4B2D"/>
    <w:rsid w:val="00CD5921"/>
    <w:rsid w:val="00CE0ED7"/>
    <w:rsid w:val="00CE4F1B"/>
    <w:rsid w:val="00CE5045"/>
    <w:rsid w:val="00CE517B"/>
    <w:rsid w:val="00CE612B"/>
    <w:rsid w:val="00CE631F"/>
    <w:rsid w:val="00CE6FB2"/>
    <w:rsid w:val="00CE73B3"/>
    <w:rsid w:val="00CF2A91"/>
    <w:rsid w:val="00CF2E9D"/>
    <w:rsid w:val="00CF3462"/>
    <w:rsid w:val="00CF3465"/>
    <w:rsid w:val="00CF3AB9"/>
    <w:rsid w:val="00CF5E8E"/>
    <w:rsid w:val="00CF6F0C"/>
    <w:rsid w:val="00CF7280"/>
    <w:rsid w:val="00CF79BA"/>
    <w:rsid w:val="00D00101"/>
    <w:rsid w:val="00D07CBA"/>
    <w:rsid w:val="00D103BC"/>
    <w:rsid w:val="00D1210A"/>
    <w:rsid w:val="00D13E2B"/>
    <w:rsid w:val="00D14105"/>
    <w:rsid w:val="00D14957"/>
    <w:rsid w:val="00D164E2"/>
    <w:rsid w:val="00D202C5"/>
    <w:rsid w:val="00D22E07"/>
    <w:rsid w:val="00D25FED"/>
    <w:rsid w:val="00D30AF7"/>
    <w:rsid w:val="00D31ACC"/>
    <w:rsid w:val="00D32342"/>
    <w:rsid w:val="00D34157"/>
    <w:rsid w:val="00D3538A"/>
    <w:rsid w:val="00D41260"/>
    <w:rsid w:val="00D4159B"/>
    <w:rsid w:val="00D41924"/>
    <w:rsid w:val="00D41E2C"/>
    <w:rsid w:val="00D432AC"/>
    <w:rsid w:val="00D4556D"/>
    <w:rsid w:val="00D50546"/>
    <w:rsid w:val="00D51AA5"/>
    <w:rsid w:val="00D53837"/>
    <w:rsid w:val="00D5706D"/>
    <w:rsid w:val="00D61760"/>
    <w:rsid w:val="00D6475B"/>
    <w:rsid w:val="00D6548E"/>
    <w:rsid w:val="00D66244"/>
    <w:rsid w:val="00D750C8"/>
    <w:rsid w:val="00D754E1"/>
    <w:rsid w:val="00D75DCF"/>
    <w:rsid w:val="00D7672C"/>
    <w:rsid w:val="00D81C03"/>
    <w:rsid w:val="00D82C53"/>
    <w:rsid w:val="00D82D40"/>
    <w:rsid w:val="00D847F9"/>
    <w:rsid w:val="00D84C2C"/>
    <w:rsid w:val="00D91EA2"/>
    <w:rsid w:val="00D92162"/>
    <w:rsid w:val="00D92BAE"/>
    <w:rsid w:val="00D94A22"/>
    <w:rsid w:val="00D9579C"/>
    <w:rsid w:val="00D96550"/>
    <w:rsid w:val="00D96DEB"/>
    <w:rsid w:val="00D97EBE"/>
    <w:rsid w:val="00DA06BC"/>
    <w:rsid w:val="00DA2DAE"/>
    <w:rsid w:val="00DA4538"/>
    <w:rsid w:val="00DA679A"/>
    <w:rsid w:val="00DB142B"/>
    <w:rsid w:val="00DB17CC"/>
    <w:rsid w:val="00DB19D9"/>
    <w:rsid w:val="00DB247E"/>
    <w:rsid w:val="00DB24DF"/>
    <w:rsid w:val="00DB255B"/>
    <w:rsid w:val="00DB3077"/>
    <w:rsid w:val="00DB3CB7"/>
    <w:rsid w:val="00DB6EBF"/>
    <w:rsid w:val="00DB7F5D"/>
    <w:rsid w:val="00DC66DE"/>
    <w:rsid w:val="00DD3DB2"/>
    <w:rsid w:val="00DD3EC5"/>
    <w:rsid w:val="00DD6518"/>
    <w:rsid w:val="00DD6FAE"/>
    <w:rsid w:val="00DE3AB7"/>
    <w:rsid w:val="00DE3E20"/>
    <w:rsid w:val="00DE44BD"/>
    <w:rsid w:val="00DE60A9"/>
    <w:rsid w:val="00DF0835"/>
    <w:rsid w:val="00DF4E87"/>
    <w:rsid w:val="00DF7DA9"/>
    <w:rsid w:val="00E01682"/>
    <w:rsid w:val="00E02693"/>
    <w:rsid w:val="00E02842"/>
    <w:rsid w:val="00E07F79"/>
    <w:rsid w:val="00E14168"/>
    <w:rsid w:val="00E15226"/>
    <w:rsid w:val="00E175FB"/>
    <w:rsid w:val="00E200FF"/>
    <w:rsid w:val="00E20A8B"/>
    <w:rsid w:val="00E20CA2"/>
    <w:rsid w:val="00E2109F"/>
    <w:rsid w:val="00E238C9"/>
    <w:rsid w:val="00E23A65"/>
    <w:rsid w:val="00E2481C"/>
    <w:rsid w:val="00E26A2C"/>
    <w:rsid w:val="00E26EC5"/>
    <w:rsid w:val="00E32031"/>
    <w:rsid w:val="00E331BF"/>
    <w:rsid w:val="00E34D2A"/>
    <w:rsid w:val="00E41FE0"/>
    <w:rsid w:val="00E432A5"/>
    <w:rsid w:val="00E471E2"/>
    <w:rsid w:val="00E51422"/>
    <w:rsid w:val="00E532B7"/>
    <w:rsid w:val="00E53DA5"/>
    <w:rsid w:val="00E602BD"/>
    <w:rsid w:val="00E60FD9"/>
    <w:rsid w:val="00E6178A"/>
    <w:rsid w:val="00E651C1"/>
    <w:rsid w:val="00E70287"/>
    <w:rsid w:val="00E72E14"/>
    <w:rsid w:val="00E7558B"/>
    <w:rsid w:val="00E770C8"/>
    <w:rsid w:val="00E8112B"/>
    <w:rsid w:val="00E8317C"/>
    <w:rsid w:val="00E85978"/>
    <w:rsid w:val="00E87742"/>
    <w:rsid w:val="00E87922"/>
    <w:rsid w:val="00E90213"/>
    <w:rsid w:val="00E9071C"/>
    <w:rsid w:val="00E91387"/>
    <w:rsid w:val="00E916FB"/>
    <w:rsid w:val="00E91DC7"/>
    <w:rsid w:val="00E93BCF"/>
    <w:rsid w:val="00EA0B32"/>
    <w:rsid w:val="00EA105F"/>
    <w:rsid w:val="00EA528E"/>
    <w:rsid w:val="00EA7C64"/>
    <w:rsid w:val="00EB0809"/>
    <w:rsid w:val="00EB1097"/>
    <w:rsid w:val="00EB3018"/>
    <w:rsid w:val="00EB4F2B"/>
    <w:rsid w:val="00EB5F57"/>
    <w:rsid w:val="00EB6F36"/>
    <w:rsid w:val="00EB7615"/>
    <w:rsid w:val="00EC2F6B"/>
    <w:rsid w:val="00EC3EA4"/>
    <w:rsid w:val="00EC60C6"/>
    <w:rsid w:val="00ED01E0"/>
    <w:rsid w:val="00ED092A"/>
    <w:rsid w:val="00ED2515"/>
    <w:rsid w:val="00ED3A7A"/>
    <w:rsid w:val="00ED3DD5"/>
    <w:rsid w:val="00ED48B4"/>
    <w:rsid w:val="00ED4C52"/>
    <w:rsid w:val="00ED6009"/>
    <w:rsid w:val="00ED67AF"/>
    <w:rsid w:val="00ED6D13"/>
    <w:rsid w:val="00EE19D1"/>
    <w:rsid w:val="00EE281D"/>
    <w:rsid w:val="00EE2D6B"/>
    <w:rsid w:val="00EE33B0"/>
    <w:rsid w:val="00EE3CC2"/>
    <w:rsid w:val="00EE4D4D"/>
    <w:rsid w:val="00EE5348"/>
    <w:rsid w:val="00EE6247"/>
    <w:rsid w:val="00EE7A71"/>
    <w:rsid w:val="00EF142E"/>
    <w:rsid w:val="00EF4E3A"/>
    <w:rsid w:val="00EF4E87"/>
    <w:rsid w:val="00EF521B"/>
    <w:rsid w:val="00EF55C5"/>
    <w:rsid w:val="00EF5B8E"/>
    <w:rsid w:val="00EF5FE1"/>
    <w:rsid w:val="00F0000E"/>
    <w:rsid w:val="00F00C2B"/>
    <w:rsid w:val="00F039B9"/>
    <w:rsid w:val="00F056A5"/>
    <w:rsid w:val="00F06951"/>
    <w:rsid w:val="00F1262E"/>
    <w:rsid w:val="00F1363F"/>
    <w:rsid w:val="00F2285B"/>
    <w:rsid w:val="00F228DC"/>
    <w:rsid w:val="00F237EA"/>
    <w:rsid w:val="00F3169A"/>
    <w:rsid w:val="00F32749"/>
    <w:rsid w:val="00F33CDE"/>
    <w:rsid w:val="00F3502E"/>
    <w:rsid w:val="00F40472"/>
    <w:rsid w:val="00F409CA"/>
    <w:rsid w:val="00F416A8"/>
    <w:rsid w:val="00F426DD"/>
    <w:rsid w:val="00F435A9"/>
    <w:rsid w:val="00F43DA9"/>
    <w:rsid w:val="00F45AE4"/>
    <w:rsid w:val="00F4659B"/>
    <w:rsid w:val="00F47B56"/>
    <w:rsid w:val="00F50906"/>
    <w:rsid w:val="00F5335C"/>
    <w:rsid w:val="00F53915"/>
    <w:rsid w:val="00F540F8"/>
    <w:rsid w:val="00F54183"/>
    <w:rsid w:val="00F5495B"/>
    <w:rsid w:val="00F556D4"/>
    <w:rsid w:val="00F562FA"/>
    <w:rsid w:val="00F568A2"/>
    <w:rsid w:val="00F61010"/>
    <w:rsid w:val="00F6129B"/>
    <w:rsid w:val="00F65D0D"/>
    <w:rsid w:val="00F6632F"/>
    <w:rsid w:val="00F6732A"/>
    <w:rsid w:val="00F6754A"/>
    <w:rsid w:val="00F67B9A"/>
    <w:rsid w:val="00F67BAA"/>
    <w:rsid w:val="00F73E28"/>
    <w:rsid w:val="00F76818"/>
    <w:rsid w:val="00F77C12"/>
    <w:rsid w:val="00F805ED"/>
    <w:rsid w:val="00F80A5E"/>
    <w:rsid w:val="00F82F2A"/>
    <w:rsid w:val="00F82FAA"/>
    <w:rsid w:val="00F843B1"/>
    <w:rsid w:val="00F86384"/>
    <w:rsid w:val="00F8710A"/>
    <w:rsid w:val="00F87873"/>
    <w:rsid w:val="00F87CF8"/>
    <w:rsid w:val="00F919AD"/>
    <w:rsid w:val="00F94860"/>
    <w:rsid w:val="00F966D7"/>
    <w:rsid w:val="00F9679D"/>
    <w:rsid w:val="00F97BD8"/>
    <w:rsid w:val="00FA0114"/>
    <w:rsid w:val="00FA1070"/>
    <w:rsid w:val="00FA2EBD"/>
    <w:rsid w:val="00FA47D3"/>
    <w:rsid w:val="00FA494B"/>
    <w:rsid w:val="00FA4AE9"/>
    <w:rsid w:val="00FB3935"/>
    <w:rsid w:val="00FB455E"/>
    <w:rsid w:val="00FB4CC4"/>
    <w:rsid w:val="00FB5633"/>
    <w:rsid w:val="00FB64B4"/>
    <w:rsid w:val="00FB6CF9"/>
    <w:rsid w:val="00FB778F"/>
    <w:rsid w:val="00FC04F6"/>
    <w:rsid w:val="00FC2365"/>
    <w:rsid w:val="00FC3374"/>
    <w:rsid w:val="00FC4777"/>
    <w:rsid w:val="00FC6BAB"/>
    <w:rsid w:val="00FC7810"/>
    <w:rsid w:val="00FC793C"/>
    <w:rsid w:val="00FD08F4"/>
    <w:rsid w:val="00FD3707"/>
    <w:rsid w:val="00FD3DA6"/>
    <w:rsid w:val="00FE015C"/>
    <w:rsid w:val="00FE33CB"/>
    <w:rsid w:val="00FE3E22"/>
    <w:rsid w:val="00FE426E"/>
    <w:rsid w:val="00FE61AB"/>
    <w:rsid w:val="00FE783E"/>
    <w:rsid w:val="00FF0DC6"/>
    <w:rsid w:val="00FF1D70"/>
    <w:rsid w:val="00FF2D4E"/>
    <w:rsid w:val="00FF45E0"/>
    <w:rsid w:val="00FF55C9"/>
    <w:rsid w:val="00FF56BC"/>
    <w:rsid w:val="017D33BA"/>
    <w:rsid w:val="01A49793"/>
    <w:rsid w:val="0264F61F"/>
    <w:rsid w:val="03383AA7"/>
    <w:rsid w:val="043A99B5"/>
    <w:rsid w:val="04539E47"/>
    <w:rsid w:val="048708A0"/>
    <w:rsid w:val="04989536"/>
    <w:rsid w:val="04E401BF"/>
    <w:rsid w:val="06EBE86F"/>
    <w:rsid w:val="073031BB"/>
    <w:rsid w:val="08BC796B"/>
    <w:rsid w:val="09A704EF"/>
    <w:rsid w:val="0A659EAB"/>
    <w:rsid w:val="0A717229"/>
    <w:rsid w:val="0E136494"/>
    <w:rsid w:val="0EEEDAF8"/>
    <w:rsid w:val="0F2BFDF9"/>
    <w:rsid w:val="0FF8B6BC"/>
    <w:rsid w:val="106998B6"/>
    <w:rsid w:val="1098115F"/>
    <w:rsid w:val="1186777D"/>
    <w:rsid w:val="12F367EE"/>
    <w:rsid w:val="13E0E173"/>
    <w:rsid w:val="14A9CA31"/>
    <w:rsid w:val="1665F89D"/>
    <w:rsid w:val="16D5B028"/>
    <w:rsid w:val="17AF9322"/>
    <w:rsid w:val="1947E0CA"/>
    <w:rsid w:val="19C9BA27"/>
    <w:rsid w:val="19E6F2B4"/>
    <w:rsid w:val="1A1F2405"/>
    <w:rsid w:val="1A5D5C31"/>
    <w:rsid w:val="1B1BCF75"/>
    <w:rsid w:val="1B334E10"/>
    <w:rsid w:val="1B658A88"/>
    <w:rsid w:val="1BA14B18"/>
    <w:rsid w:val="1D3A05D0"/>
    <w:rsid w:val="1F49CC3F"/>
    <w:rsid w:val="203D4594"/>
    <w:rsid w:val="20E59CA0"/>
    <w:rsid w:val="2267066F"/>
    <w:rsid w:val="23A6330E"/>
    <w:rsid w:val="24C9E7E0"/>
    <w:rsid w:val="250DAFDF"/>
    <w:rsid w:val="271A2A97"/>
    <w:rsid w:val="2754DE24"/>
    <w:rsid w:val="29C159F8"/>
    <w:rsid w:val="2B478D22"/>
    <w:rsid w:val="2CAD919E"/>
    <w:rsid w:val="2CD4F9C5"/>
    <w:rsid w:val="2DC8BCB8"/>
    <w:rsid w:val="2DEEBF4A"/>
    <w:rsid w:val="2E70CA26"/>
    <w:rsid w:val="30F8150B"/>
    <w:rsid w:val="3369436A"/>
    <w:rsid w:val="34FCD155"/>
    <w:rsid w:val="354DAFA2"/>
    <w:rsid w:val="35ECCEC1"/>
    <w:rsid w:val="3688F94A"/>
    <w:rsid w:val="3744D723"/>
    <w:rsid w:val="376F9EFE"/>
    <w:rsid w:val="390B6F5F"/>
    <w:rsid w:val="392FCA70"/>
    <w:rsid w:val="3C140FDD"/>
    <w:rsid w:val="3C4A3913"/>
    <w:rsid w:val="3C78E882"/>
    <w:rsid w:val="3D3B5BE0"/>
    <w:rsid w:val="3D75FE03"/>
    <w:rsid w:val="3F2F1E1F"/>
    <w:rsid w:val="3F520B41"/>
    <w:rsid w:val="3FA51727"/>
    <w:rsid w:val="4047BC60"/>
    <w:rsid w:val="411DAA36"/>
    <w:rsid w:val="41A1CAD0"/>
    <w:rsid w:val="4220E5A1"/>
    <w:rsid w:val="43054955"/>
    <w:rsid w:val="438FB95A"/>
    <w:rsid w:val="44554AF8"/>
    <w:rsid w:val="45E1D8C0"/>
    <w:rsid w:val="45FEBA22"/>
    <w:rsid w:val="460E6138"/>
    <w:rsid w:val="477DA921"/>
    <w:rsid w:val="481A0E6C"/>
    <w:rsid w:val="48692786"/>
    <w:rsid w:val="4999A5E2"/>
    <w:rsid w:val="4AB4153E"/>
    <w:rsid w:val="4B5B2958"/>
    <w:rsid w:val="4C7A2195"/>
    <w:rsid w:val="4EA68D77"/>
    <w:rsid w:val="4FD0FCF4"/>
    <w:rsid w:val="524558F3"/>
    <w:rsid w:val="529DCC82"/>
    <w:rsid w:val="53C36154"/>
    <w:rsid w:val="548F2201"/>
    <w:rsid w:val="55626689"/>
    <w:rsid w:val="55AA5EBC"/>
    <w:rsid w:val="5614DDEC"/>
    <w:rsid w:val="56581F97"/>
    <w:rsid w:val="56BF7C0B"/>
    <w:rsid w:val="574E611C"/>
    <w:rsid w:val="587DAA1A"/>
    <w:rsid w:val="5A8601DE"/>
    <w:rsid w:val="5AD7BEF7"/>
    <w:rsid w:val="5BB54ADC"/>
    <w:rsid w:val="5FA2DADF"/>
    <w:rsid w:val="5FDCAB86"/>
    <w:rsid w:val="615F7E19"/>
    <w:rsid w:val="624B5386"/>
    <w:rsid w:val="62DA7BA1"/>
    <w:rsid w:val="632A2685"/>
    <w:rsid w:val="668BE4C2"/>
    <w:rsid w:val="674A5806"/>
    <w:rsid w:val="67A42039"/>
    <w:rsid w:val="687B6A1B"/>
    <w:rsid w:val="689BBB6A"/>
    <w:rsid w:val="6A1FA8BC"/>
    <w:rsid w:val="6A4208A8"/>
    <w:rsid w:val="6AC6583F"/>
    <w:rsid w:val="6AED3802"/>
    <w:rsid w:val="6B47DAB7"/>
    <w:rsid w:val="6B508300"/>
    <w:rsid w:val="6B884302"/>
    <w:rsid w:val="6C5B3834"/>
    <w:rsid w:val="6C9B9F34"/>
    <w:rsid w:val="6D4EDB3E"/>
    <w:rsid w:val="6F07A5FD"/>
    <w:rsid w:val="70EAE9BC"/>
    <w:rsid w:val="71C565C3"/>
    <w:rsid w:val="73117244"/>
    <w:rsid w:val="73D7E0C6"/>
    <w:rsid w:val="753EB867"/>
    <w:rsid w:val="76F773E4"/>
    <w:rsid w:val="77CBBB0A"/>
    <w:rsid w:val="77D09099"/>
    <w:rsid w:val="77E98077"/>
    <w:rsid w:val="786688A9"/>
    <w:rsid w:val="796F78F1"/>
    <w:rsid w:val="79A2E2AE"/>
    <w:rsid w:val="7AC98005"/>
    <w:rsid w:val="7AF6595E"/>
    <w:rsid w:val="7B7CB992"/>
    <w:rsid w:val="7CBCF19A"/>
    <w:rsid w:val="7E42EA14"/>
    <w:rsid w:val="7F039C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98B6"/>
  <w15:chartTrackingRefBased/>
  <w15:docId w15:val="{3BA0DF8E-2E15-457D-8921-035F8BEA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472"/>
  </w:style>
  <w:style w:type="paragraph" w:styleId="Footer">
    <w:name w:val="footer"/>
    <w:basedOn w:val="Normal"/>
    <w:link w:val="FooterChar"/>
    <w:uiPriority w:val="99"/>
    <w:unhideWhenUsed/>
    <w:rsid w:val="00F4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472"/>
  </w:style>
  <w:style w:type="table" w:styleId="TableGrid">
    <w:name w:val="Table Grid"/>
    <w:basedOn w:val="TableNormal"/>
    <w:uiPriority w:val="59"/>
    <w:rsid w:val="003830B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0BE"/>
    <w:pPr>
      <w:spacing w:after="200" w:line="276" w:lineRule="auto"/>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D3538A"/>
    <w:pPr>
      <w:spacing w:line="240" w:lineRule="auto"/>
    </w:pPr>
    <w:rPr>
      <w:sz w:val="20"/>
      <w:szCs w:val="20"/>
    </w:rPr>
  </w:style>
  <w:style w:type="character" w:customStyle="1" w:styleId="CommentTextChar">
    <w:name w:val="Comment Text Char"/>
    <w:basedOn w:val="DefaultParagraphFont"/>
    <w:link w:val="CommentText"/>
    <w:uiPriority w:val="99"/>
    <w:semiHidden/>
    <w:rsid w:val="00D3538A"/>
    <w:rPr>
      <w:sz w:val="20"/>
      <w:szCs w:val="20"/>
    </w:rPr>
  </w:style>
  <w:style w:type="character" w:styleId="CommentReference">
    <w:name w:val="annotation reference"/>
    <w:basedOn w:val="DefaultParagraphFont"/>
    <w:uiPriority w:val="99"/>
    <w:semiHidden/>
    <w:unhideWhenUsed/>
    <w:rsid w:val="00D3538A"/>
    <w:rPr>
      <w:sz w:val="16"/>
      <w:szCs w:val="16"/>
    </w:rPr>
  </w:style>
  <w:style w:type="paragraph" w:styleId="FootnoteText">
    <w:name w:val="footnote text"/>
    <w:basedOn w:val="Normal"/>
    <w:link w:val="FootnoteTextChar"/>
    <w:uiPriority w:val="99"/>
    <w:semiHidden/>
    <w:unhideWhenUsed/>
    <w:rsid w:val="00FB3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935"/>
    <w:rPr>
      <w:sz w:val="20"/>
      <w:szCs w:val="20"/>
    </w:rPr>
  </w:style>
  <w:style w:type="character" w:styleId="FootnoteReference">
    <w:name w:val="footnote reference"/>
    <w:basedOn w:val="DefaultParagraphFont"/>
    <w:uiPriority w:val="99"/>
    <w:semiHidden/>
    <w:unhideWhenUsed/>
    <w:rsid w:val="00FB3935"/>
    <w:rPr>
      <w:vertAlign w:val="superscript"/>
    </w:rPr>
  </w:style>
  <w:style w:type="character" w:styleId="Hyperlink">
    <w:name w:val="Hyperlink"/>
    <w:basedOn w:val="DefaultParagraphFont"/>
    <w:uiPriority w:val="99"/>
    <w:semiHidden/>
    <w:unhideWhenUsed/>
    <w:rsid w:val="00997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2571">
      <w:bodyDiv w:val="1"/>
      <w:marLeft w:val="0"/>
      <w:marRight w:val="0"/>
      <w:marTop w:val="0"/>
      <w:marBottom w:val="0"/>
      <w:divBdr>
        <w:top w:val="none" w:sz="0" w:space="0" w:color="auto"/>
        <w:left w:val="none" w:sz="0" w:space="0" w:color="auto"/>
        <w:bottom w:val="none" w:sz="0" w:space="0" w:color="auto"/>
        <w:right w:val="none" w:sz="0" w:space="0" w:color="auto"/>
      </w:divBdr>
    </w:div>
    <w:div w:id="718553493">
      <w:bodyDiv w:val="1"/>
      <w:marLeft w:val="0"/>
      <w:marRight w:val="0"/>
      <w:marTop w:val="0"/>
      <w:marBottom w:val="0"/>
      <w:divBdr>
        <w:top w:val="none" w:sz="0" w:space="0" w:color="auto"/>
        <w:left w:val="none" w:sz="0" w:space="0" w:color="auto"/>
        <w:bottom w:val="none" w:sz="0" w:space="0" w:color="auto"/>
        <w:right w:val="none" w:sz="0" w:space="0" w:color="auto"/>
      </w:divBdr>
    </w:div>
    <w:div w:id="730737026">
      <w:bodyDiv w:val="1"/>
      <w:marLeft w:val="0"/>
      <w:marRight w:val="0"/>
      <w:marTop w:val="0"/>
      <w:marBottom w:val="0"/>
      <w:divBdr>
        <w:top w:val="none" w:sz="0" w:space="0" w:color="auto"/>
        <w:left w:val="none" w:sz="0" w:space="0" w:color="auto"/>
        <w:bottom w:val="none" w:sz="0" w:space="0" w:color="auto"/>
        <w:right w:val="none" w:sz="0" w:space="0" w:color="auto"/>
      </w:divBdr>
    </w:div>
    <w:div w:id="1068453490">
      <w:bodyDiv w:val="1"/>
      <w:marLeft w:val="0"/>
      <w:marRight w:val="0"/>
      <w:marTop w:val="0"/>
      <w:marBottom w:val="0"/>
      <w:divBdr>
        <w:top w:val="none" w:sz="0" w:space="0" w:color="auto"/>
        <w:left w:val="none" w:sz="0" w:space="0" w:color="auto"/>
        <w:bottom w:val="none" w:sz="0" w:space="0" w:color="auto"/>
        <w:right w:val="none" w:sz="0" w:space="0" w:color="auto"/>
      </w:divBdr>
    </w:div>
    <w:div w:id="1116212972">
      <w:bodyDiv w:val="1"/>
      <w:marLeft w:val="0"/>
      <w:marRight w:val="0"/>
      <w:marTop w:val="0"/>
      <w:marBottom w:val="0"/>
      <w:divBdr>
        <w:top w:val="none" w:sz="0" w:space="0" w:color="auto"/>
        <w:left w:val="none" w:sz="0" w:space="0" w:color="auto"/>
        <w:bottom w:val="none" w:sz="0" w:space="0" w:color="auto"/>
        <w:right w:val="none" w:sz="0" w:space="0" w:color="auto"/>
      </w:divBdr>
    </w:div>
    <w:div w:id="1202283127">
      <w:bodyDiv w:val="1"/>
      <w:marLeft w:val="0"/>
      <w:marRight w:val="0"/>
      <w:marTop w:val="0"/>
      <w:marBottom w:val="0"/>
      <w:divBdr>
        <w:top w:val="none" w:sz="0" w:space="0" w:color="auto"/>
        <w:left w:val="none" w:sz="0" w:space="0" w:color="auto"/>
        <w:bottom w:val="none" w:sz="0" w:space="0" w:color="auto"/>
        <w:right w:val="none" w:sz="0" w:space="0" w:color="auto"/>
      </w:divBdr>
    </w:div>
    <w:div w:id="1306618157">
      <w:bodyDiv w:val="1"/>
      <w:marLeft w:val="0"/>
      <w:marRight w:val="0"/>
      <w:marTop w:val="0"/>
      <w:marBottom w:val="0"/>
      <w:divBdr>
        <w:top w:val="none" w:sz="0" w:space="0" w:color="auto"/>
        <w:left w:val="none" w:sz="0" w:space="0" w:color="auto"/>
        <w:bottom w:val="none" w:sz="0" w:space="0" w:color="auto"/>
        <w:right w:val="none" w:sz="0" w:space="0" w:color="auto"/>
      </w:divBdr>
    </w:div>
    <w:div w:id="1477185741">
      <w:bodyDiv w:val="1"/>
      <w:marLeft w:val="0"/>
      <w:marRight w:val="0"/>
      <w:marTop w:val="0"/>
      <w:marBottom w:val="0"/>
      <w:divBdr>
        <w:top w:val="none" w:sz="0" w:space="0" w:color="auto"/>
        <w:left w:val="none" w:sz="0" w:space="0" w:color="auto"/>
        <w:bottom w:val="none" w:sz="0" w:space="0" w:color="auto"/>
        <w:right w:val="none" w:sz="0" w:space="0" w:color="auto"/>
      </w:divBdr>
    </w:div>
    <w:div w:id="1571843949">
      <w:bodyDiv w:val="1"/>
      <w:marLeft w:val="0"/>
      <w:marRight w:val="0"/>
      <w:marTop w:val="0"/>
      <w:marBottom w:val="0"/>
      <w:divBdr>
        <w:top w:val="none" w:sz="0" w:space="0" w:color="auto"/>
        <w:left w:val="none" w:sz="0" w:space="0" w:color="auto"/>
        <w:bottom w:val="none" w:sz="0" w:space="0" w:color="auto"/>
        <w:right w:val="none" w:sz="0" w:space="0" w:color="auto"/>
      </w:divBdr>
    </w:div>
    <w:div w:id="21417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Farah Ikram</DisplayName>
        <AccountId>16</AccountId>
        <AccountType/>
      </UserInfo>
      <UserInfo>
        <DisplayName>Safa Khan</DisplayName>
        <AccountId>41</AccountId>
        <AccountType/>
      </UserInfo>
      <UserInfo>
        <DisplayName>Nahreen Matlib</DisplayName>
        <AccountId>17</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EFBFD6-921B-42D2-BD55-156B387B804D}">
  <ds:schemaRefs>
    <ds:schemaRef ds:uri="http://schemas.microsoft.com/sharepoint/v3/contenttype/forms"/>
  </ds:schemaRefs>
</ds:datastoreItem>
</file>

<file path=customXml/itemProps2.xml><?xml version="1.0" encoding="utf-8"?>
<ds:datastoreItem xmlns:ds="http://schemas.openxmlformats.org/officeDocument/2006/customXml" ds:itemID="{BC56DACD-2800-4BC7-8033-BEB93CDEA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3FA8E-F5AA-41D4-82CC-AAE5E345CA98}">
  <ds:schemaRefs>
    <ds:schemaRef ds:uri="http://schemas.openxmlformats.org/officeDocument/2006/bibliography"/>
  </ds:schemaRefs>
</ds:datastoreItem>
</file>

<file path=customXml/itemProps4.xml><?xml version="1.0" encoding="utf-8"?>
<ds:datastoreItem xmlns:ds="http://schemas.openxmlformats.org/officeDocument/2006/customXml" ds:itemID="{EF51FE6E-0F2F-4E98-8845-BD52ADA1F7F1}">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12</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Khan</dc:creator>
  <cp:keywords/>
  <dc:description/>
  <cp:lastModifiedBy>Kenny Uzodike</cp:lastModifiedBy>
  <cp:revision>406</cp:revision>
  <dcterms:created xsi:type="dcterms:W3CDTF">2022-09-13T00:38:00Z</dcterms:created>
  <dcterms:modified xsi:type="dcterms:W3CDTF">2022-10-31T16:15:00Z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